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180B2" w14:textId="0425D985" w:rsidR="00A63AD1" w:rsidRPr="00A63AD1" w:rsidRDefault="00A63AD1" w:rsidP="00A63AD1">
      <w:pPr>
        <w:tabs>
          <w:tab w:val="left" w:pos="0"/>
        </w:tabs>
        <w:spacing w:after="0" w:line="240" w:lineRule="auto"/>
        <w:rPr>
          <w:rFonts w:ascii="Times New Roman" w:eastAsia="Cambria" w:hAnsi="Times New Roman" w:cs="Times New Roman"/>
          <w:sz w:val="32"/>
          <w:szCs w:val="32"/>
        </w:rPr>
      </w:pPr>
      <w:r w:rsidRPr="00A63AD1">
        <w:rPr>
          <w:rFonts w:ascii="Times New Roman" w:eastAsia="Cambria" w:hAnsi="Times New Roman" w:cs="Times New Roman"/>
          <w:sz w:val="32"/>
          <w:szCs w:val="32"/>
        </w:rPr>
        <w:t>Договор № ___</w:t>
      </w:r>
      <w:r w:rsidRPr="00A63AD1">
        <w:rPr>
          <w:rFonts w:ascii="Times New Roman" w:eastAsia="Cambria" w:hAnsi="Times New Roman" w:cs="Times New Roman"/>
          <w:sz w:val="32"/>
          <w:szCs w:val="32"/>
        </w:rPr>
        <w:br/>
        <w:t>оказания услуг по замене рабочего места в программном продукте</w:t>
      </w:r>
    </w:p>
    <w:tbl>
      <w:tblPr>
        <w:tblW w:w="9214" w:type="dxa"/>
        <w:tblInd w:w="108" w:type="dxa"/>
        <w:tblBorders>
          <w:insideH w:val="single" w:sz="4" w:space="0" w:color="000000"/>
        </w:tblBorders>
        <w:tblLook w:val="00A0" w:firstRow="1" w:lastRow="0" w:firstColumn="1" w:lastColumn="0" w:noHBand="0" w:noVBand="0"/>
      </w:tblPr>
      <w:tblGrid>
        <w:gridCol w:w="3252"/>
        <w:gridCol w:w="5962"/>
      </w:tblGrid>
      <w:tr w:rsidR="00A63AD1" w:rsidRPr="00A63AD1" w14:paraId="19B8D3AE" w14:textId="77777777" w:rsidTr="005551A7">
        <w:tc>
          <w:tcPr>
            <w:tcW w:w="3252" w:type="dxa"/>
          </w:tcPr>
          <w:p w14:paraId="6322D9EB" w14:textId="77777777" w:rsidR="00A63AD1" w:rsidRPr="00A63AD1" w:rsidRDefault="00A63AD1" w:rsidP="00A63AD1">
            <w:pPr>
              <w:tabs>
                <w:tab w:val="left" w:pos="0"/>
              </w:tabs>
              <w:spacing w:after="0" w:line="240" w:lineRule="auto"/>
              <w:rPr>
                <w:rFonts w:ascii="Times New Roman" w:eastAsia="Cambria" w:hAnsi="Times New Roman" w:cs="Times New Roman"/>
                <w:sz w:val="24"/>
                <w:szCs w:val="24"/>
              </w:rPr>
            </w:pPr>
            <w:r w:rsidRPr="00A63AD1">
              <w:rPr>
                <w:rFonts w:ascii="Times New Roman" w:eastAsia="Cambria" w:hAnsi="Times New Roman" w:cs="Times New Roman"/>
                <w:sz w:val="24"/>
                <w:szCs w:val="24"/>
              </w:rPr>
              <w:t>г. Ижевск</w:t>
            </w:r>
          </w:p>
        </w:tc>
        <w:tc>
          <w:tcPr>
            <w:tcW w:w="5962" w:type="dxa"/>
          </w:tcPr>
          <w:p w14:paraId="4B0F017C" w14:textId="77777777" w:rsidR="00A63AD1" w:rsidRPr="00A63AD1" w:rsidRDefault="00A63AD1" w:rsidP="00A63AD1">
            <w:pPr>
              <w:tabs>
                <w:tab w:val="left" w:pos="0"/>
              </w:tabs>
              <w:spacing w:after="0" w:line="240" w:lineRule="auto"/>
              <w:jc w:val="right"/>
              <w:rPr>
                <w:rFonts w:ascii="Times New Roman" w:eastAsia="Cambria" w:hAnsi="Times New Roman" w:cs="Times New Roman"/>
                <w:sz w:val="24"/>
                <w:szCs w:val="24"/>
              </w:rPr>
            </w:pPr>
            <w:r w:rsidRPr="00A63AD1">
              <w:rPr>
                <w:rFonts w:ascii="Times New Roman" w:eastAsia="Cambria" w:hAnsi="Times New Roman" w:cs="Times New Roman"/>
                <w:sz w:val="24"/>
                <w:szCs w:val="24"/>
              </w:rPr>
              <w:t xml:space="preserve">                            «</w:t>
            </w:r>
            <w:r w:rsidRPr="00A63AD1">
              <w:rPr>
                <w:rFonts w:ascii="Times New Roman" w:eastAsia="Cambria" w:hAnsi="Times New Roman" w:cs="Times New Roman"/>
                <w:sz w:val="24"/>
                <w:szCs w:val="24"/>
                <w:lang w:val="en-US"/>
              </w:rPr>
              <w:t>__</w:t>
            </w:r>
            <w:r w:rsidRPr="00A63AD1">
              <w:rPr>
                <w:rFonts w:ascii="Times New Roman" w:eastAsia="Cambria" w:hAnsi="Times New Roman" w:cs="Times New Roman"/>
                <w:sz w:val="24"/>
                <w:szCs w:val="24"/>
              </w:rPr>
              <w:t xml:space="preserve">» </w:t>
            </w:r>
            <w:r w:rsidRPr="00A63AD1">
              <w:rPr>
                <w:rFonts w:ascii="Times New Roman" w:eastAsia="Cambria" w:hAnsi="Times New Roman" w:cs="Times New Roman"/>
                <w:sz w:val="24"/>
                <w:szCs w:val="24"/>
                <w:lang w:val="en-US"/>
              </w:rPr>
              <w:t>____________</w:t>
            </w:r>
            <w:r w:rsidRPr="00A63AD1">
              <w:rPr>
                <w:rFonts w:ascii="Times New Roman" w:eastAsia="Cambria" w:hAnsi="Times New Roman" w:cs="Times New Roman"/>
                <w:sz w:val="24"/>
                <w:szCs w:val="24"/>
              </w:rPr>
              <w:t xml:space="preserve"> </w:t>
            </w:r>
            <w:r w:rsidRPr="00A63AD1">
              <w:rPr>
                <w:rFonts w:ascii="Times New Roman" w:eastAsia="Cambria" w:hAnsi="Times New Roman" w:cs="Times New Roman"/>
                <w:sz w:val="24"/>
                <w:szCs w:val="24"/>
                <w:lang w:val="en-US"/>
              </w:rPr>
              <w:t>_______</w:t>
            </w:r>
            <w:r w:rsidRPr="00A63AD1">
              <w:rPr>
                <w:rFonts w:ascii="Times New Roman" w:eastAsia="Cambria" w:hAnsi="Times New Roman" w:cs="Times New Roman"/>
                <w:sz w:val="24"/>
                <w:szCs w:val="24"/>
              </w:rPr>
              <w:t xml:space="preserve">  г.</w:t>
            </w:r>
          </w:p>
        </w:tc>
      </w:tr>
    </w:tbl>
    <w:p w14:paraId="629D87AF" w14:textId="77777777" w:rsidR="00A63AD1" w:rsidRPr="00A63AD1" w:rsidRDefault="00A63AD1" w:rsidP="00A63AD1">
      <w:pPr>
        <w:tabs>
          <w:tab w:val="left" w:pos="0"/>
        </w:tabs>
        <w:spacing w:after="0" w:line="240" w:lineRule="auto"/>
        <w:rPr>
          <w:rFonts w:ascii="Times New Roman" w:eastAsia="Cambria" w:hAnsi="Times New Roman" w:cs="Times New Roman"/>
          <w:sz w:val="24"/>
          <w:szCs w:val="24"/>
        </w:rPr>
      </w:pPr>
    </w:p>
    <w:p w14:paraId="506B3DBC" w14:textId="1CEFB4D8" w:rsidR="00A63AD1" w:rsidRPr="00A63AD1" w:rsidRDefault="00A63AD1" w:rsidP="00A63AD1">
      <w:pPr>
        <w:tabs>
          <w:tab w:val="left" w:pos="0"/>
        </w:tabs>
        <w:spacing w:after="0" w:line="240" w:lineRule="auto"/>
        <w:jc w:val="both"/>
        <w:rPr>
          <w:rFonts w:ascii="Times New Roman" w:eastAsia="Cambria" w:hAnsi="Times New Roman" w:cs="Times New Roman"/>
          <w:sz w:val="24"/>
          <w:szCs w:val="24"/>
        </w:rPr>
      </w:pPr>
      <w:r w:rsidRPr="00A63AD1">
        <w:rPr>
          <w:rFonts w:ascii="Times New Roman" w:eastAsia="Cambria" w:hAnsi="Times New Roman" w:cs="Times New Roman"/>
          <w:sz w:val="24"/>
          <w:szCs w:val="24"/>
        </w:rPr>
        <w:t xml:space="preserve">Общество с ограниченной ответственностью «Русские Информационные Технологии», именуемое в дальнейшем «Исполнитель», в лице коммерческого директора Тимофеевой Ирины Александровны, действующей на основании доверенности № б/н от 10.04.2020 г., с одной стороны, </w:t>
      </w:r>
      <w:r w:rsidRPr="00B63445">
        <w:rPr>
          <w:rFonts w:ascii="Times New Roman" w:eastAsia="Cambria" w:hAnsi="Times New Roman"/>
          <w:sz w:val="24"/>
          <w:szCs w:val="24"/>
        </w:rPr>
        <w:t xml:space="preserve">и </w:t>
      </w:r>
      <w:permStart w:id="2097641880" w:edGrp="everyone"/>
      <w:r>
        <w:rPr>
          <w:rFonts w:ascii="Times New Roman" w:eastAsia="Cambria" w:hAnsi="Times New Roman"/>
          <w:sz w:val="24"/>
          <w:szCs w:val="24"/>
        </w:rPr>
        <w:t>___________________________________</w:t>
      </w:r>
      <w:r w:rsidRPr="00B63445">
        <w:rPr>
          <w:rFonts w:ascii="Times New Roman" w:eastAsia="Cambria" w:hAnsi="Times New Roman"/>
          <w:sz w:val="24"/>
          <w:szCs w:val="24"/>
        </w:rPr>
        <w:t>_____________</w:t>
      </w:r>
      <w:permEnd w:id="2097641880"/>
      <w:r w:rsidRPr="00B63445">
        <w:rPr>
          <w:rFonts w:ascii="Times New Roman" w:eastAsia="Cambria" w:hAnsi="Times New Roman"/>
          <w:sz w:val="24"/>
          <w:szCs w:val="24"/>
        </w:rPr>
        <w:t xml:space="preserve">, именуемый (-ая, -ое) в дальнейшем «Заказчик», в лице </w:t>
      </w:r>
      <w:permStart w:id="535905298" w:edGrp="everyone"/>
      <w:r>
        <w:rPr>
          <w:u w:val="single"/>
        </w:rPr>
        <w:t xml:space="preserve">                                                                      </w:t>
      </w:r>
      <w:permEnd w:id="535905298"/>
      <w:r w:rsidRPr="00B63445">
        <w:rPr>
          <w:rFonts w:ascii="Times New Roman" w:eastAsia="Cambria" w:hAnsi="Times New Roman"/>
          <w:sz w:val="24"/>
          <w:szCs w:val="24"/>
        </w:rPr>
        <w:t xml:space="preserve">, действующего на основании </w:t>
      </w:r>
      <w:permStart w:id="1469977062" w:edGrp="everyone"/>
      <w:r w:rsidRPr="00B63445">
        <w:rPr>
          <w:rFonts w:ascii="Times New Roman" w:eastAsia="Cambria" w:hAnsi="Times New Roman"/>
          <w:sz w:val="24"/>
          <w:szCs w:val="24"/>
        </w:rPr>
        <w:t>________________</w:t>
      </w:r>
      <w:r>
        <w:rPr>
          <w:rFonts w:ascii="Times New Roman" w:eastAsia="Cambria" w:hAnsi="Times New Roman"/>
          <w:sz w:val="24"/>
          <w:szCs w:val="24"/>
        </w:rPr>
        <w:t>________</w:t>
      </w:r>
      <w:r w:rsidRPr="00B63445">
        <w:rPr>
          <w:rFonts w:ascii="Times New Roman" w:eastAsia="Cambria" w:hAnsi="Times New Roman"/>
          <w:sz w:val="24"/>
          <w:szCs w:val="24"/>
        </w:rPr>
        <w:t>__</w:t>
      </w:r>
      <w:permEnd w:id="1469977062"/>
      <w:r w:rsidRPr="00B63445">
        <w:rPr>
          <w:rFonts w:ascii="Times New Roman" w:eastAsia="Cambria" w:hAnsi="Times New Roman"/>
          <w:sz w:val="24"/>
          <w:szCs w:val="24"/>
        </w:rPr>
        <w:t>, с другой стороны, заключили настоящий Договор о нижеследующем:</w:t>
      </w:r>
    </w:p>
    <w:p w14:paraId="3D2C241F" w14:textId="77777777" w:rsidR="00A63AD1" w:rsidRPr="00A63AD1" w:rsidRDefault="00A63AD1" w:rsidP="00A63AD1">
      <w:pPr>
        <w:tabs>
          <w:tab w:val="left" w:pos="0"/>
        </w:tabs>
        <w:spacing w:after="0" w:line="240" w:lineRule="auto"/>
        <w:jc w:val="both"/>
        <w:rPr>
          <w:rFonts w:ascii="Times New Roman" w:eastAsia="Cambria" w:hAnsi="Times New Roman" w:cs="Times New Roman"/>
          <w:sz w:val="24"/>
          <w:szCs w:val="24"/>
        </w:rPr>
      </w:pPr>
    </w:p>
    <w:p w14:paraId="61729665" w14:textId="77777777" w:rsidR="00A63AD1" w:rsidRPr="00A63AD1" w:rsidRDefault="00A63AD1" w:rsidP="00A63AD1">
      <w:pPr>
        <w:numPr>
          <w:ilvl w:val="0"/>
          <w:numId w:val="1"/>
        </w:numPr>
        <w:tabs>
          <w:tab w:val="left" w:pos="0"/>
        </w:tabs>
        <w:spacing w:after="0" w:line="240" w:lineRule="auto"/>
        <w:contextualSpacing/>
        <w:rPr>
          <w:rFonts w:ascii="Times New Roman" w:eastAsia="Cambria" w:hAnsi="Times New Roman" w:cs="Times New Roman"/>
          <w:sz w:val="32"/>
          <w:szCs w:val="32"/>
        </w:rPr>
      </w:pPr>
      <w:r w:rsidRPr="00A63AD1">
        <w:rPr>
          <w:rFonts w:ascii="Times New Roman" w:eastAsia="Cambria" w:hAnsi="Times New Roman" w:cs="Times New Roman"/>
          <w:sz w:val="32"/>
          <w:szCs w:val="32"/>
        </w:rPr>
        <w:t>Предмет договора</w:t>
      </w:r>
    </w:p>
    <w:p w14:paraId="0400986E" w14:textId="4AA93CF4" w:rsidR="00A63AD1" w:rsidRPr="00A63AD1" w:rsidRDefault="00A63AD1" w:rsidP="00A63AD1">
      <w:pPr>
        <w:numPr>
          <w:ilvl w:val="1"/>
          <w:numId w:val="1"/>
        </w:numPr>
        <w:tabs>
          <w:tab w:val="left" w:pos="0"/>
        </w:tabs>
        <w:spacing w:after="0" w:line="240" w:lineRule="auto"/>
        <w:ind w:left="0" w:firstLine="0"/>
        <w:contextualSpacing/>
        <w:jc w:val="both"/>
        <w:rPr>
          <w:rFonts w:ascii="Times New Roman" w:eastAsia="Cambria" w:hAnsi="Times New Roman" w:cs="Times New Roman"/>
          <w:sz w:val="24"/>
          <w:szCs w:val="24"/>
        </w:rPr>
      </w:pPr>
      <w:r w:rsidRPr="00A63AD1">
        <w:rPr>
          <w:rFonts w:ascii="Times New Roman" w:eastAsia="Calibri" w:hAnsi="Times New Roman" w:cs="Times New Roman"/>
          <w:sz w:val="24"/>
          <w:szCs w:val="24"/>
        </w:rPr>
        <w:t xml:space="preserve">По настоящему Договору Заказчик поручает, а Исполнитель принимает на себя обязательство оказать услугу по замене </w:t>
      </w:r>
      <w:r w:rsidR="007E55CB">
        <w:rPr>
          <w:rFonts w:ascii="Times New Roman" w:eastAsia="Calibri" w:hAnsi="Times New Roman" w:cs="Times New Roman"/>
          <w:sz w:val="24"/>
          <w:szCs w:val="24"/>
        </w:rPr>
        <w:t xml:space="preserve">рабочего места </w:t>
      </w:r>
      <w:r w:rsidRPr="00A63AD1">
        <w:rPr>
          <w:rFonts w:ascii="Times New Roman" w:eastAsia="Calibri" w:hAnsi="Times New Roman" w:cs="Times New Roman"/>
          <w:sz w:val="24"/>
          <w:szCs w:val="24"/>
        </w:rPr>
        <w:t>в программном продукте «</w:t>
      </w:r>
      <w:bookmarkStart w:id="0" w:name="_Hlk72398753"/>
      <w:r w:rsidR="0013777A">
        <w:rPr>
          <w:rFonts w:ascii="Times New Roman" w:eastAsia="Calibri" w:hAnsi="Times New Roman" w:cs="Times New Roman"/>
          <w:sz w:val="24"/>
          <w:szCs w:val="24"/>
        </w:rPr>
        <w:t>Печать конвертов!</w:t>
      </w:r>
      <w:bookmarkEnd w:id="0"/>
      <w:r w:rsidRPr="00A63AD1">
        <w:rPr>
          <w:rFonts w:ascii="Times New Roman" w:eastAsia="Calibri" w:hAnsi="Times New Roman" w:cs="Times New Roman"/>
          <w:sz w:val="24"/>
          <w:szCs w:val="24"/>
        </w:rPr>
        <w:t xml:space="preserve">» (далее </w:t>
      </w:r>
      <w:r w:rsidRPr="00A63AD1">
        <w:rPr>
          <w:rFonts w:ascii="Times New Roman" w:eastAsia="Cambria" w:hAnsi="Times New Roman" w:cs="Times New Roman"/>
          <w:sz w:val="24"/>
          <w:szCs w:val="24"/>
        </w:rPr>
        <w:t xml:space="preserve">по тексту – ПП), на условиях, предусмотренных настоящим Договором. </w:t>
      </w:r>
    </w:p>
    <w:p w14:paraId="19154054" w14:textId="77777777" w:rsidR="005C2678" w:rsidRDefault="00A63AD1" w:rsidP="005C2678">
      <w:pPr>
        <w:numPr>
          <w:ilvl w:val="1"/>
          <w:numId w:val="1"/>
        </w:numPr>
        <w:spacing w:after="0" w:line="240" w:lineRule="auto"/>
        <w:ind w:left="0" w:firstLine="0"/>
        <w:contextualSpacing/>
        <w:jc w:val="both"/>
        <w:rPr>
          <w:rFonts w:ascii="Times New Roman" w:eastAsia="Calibri" w:hAnsi="Times New Roman" w:cs="Times New Roman"/>
          <w:sz w:val="24"/>
          <w:szCs w:val="24"/>
        </w:rPr>
      </w:pPr>
      <w:r w:rsidRPr="00A63AD1">
        <w:rPr>
          <w:rFonts w:ascii="Times New Roman" w:eastAsia="Calibri" w:hAnsi="Times New Roman" w:cs="Times New Roman"/>
          <w:sz w:val="24"/>
          <w:szCs w:val="24"/>
        </w:rPr>
        <w:t>Под заменой рабочего места понимается установка одного из рабочих мест ПП на новый персональный компьютер, при этом Заказчик лишается права использовать ПП на персональном компьютере, на котором ранее было установлено рабочее место, которое в соответствии с настоящим Договором подлежит замене. В результате замены рабочего места условия использования и комплектация ПП не меняются.</w:t>
      </w:r>
    </w:p>
    <w:p w14:paraId="47BF667E" w14:textId="3AFA52E7" w:rsidR="005C2678" w:rsidRPr="005C2678" w:rsidRDefault="005C2678" w:rsidP="005C2678">
      <w:pPr>
        <w:numPr>
          <w:ilvl w:val="1"/>
          <w:numId w:val="1"/>
        </w:numPr>
        <w:spacing w:after="0" w:line="240" w:lineRule="auto"/>
        <w:ind w:left="0" w:firstLine="0"/>
        <w:contextualSpacing/>
        <w:jc w:val="both"/>
        <w:rPr>
          <w:rFonts w:ascii="Times New Roman" w:eastAsia="Calibri" w:hAnsi="Times New Roman" w:cs="Times New Roman"/>
          <w:sz w:val="24"/>
          <w:szCs w:val="24"/>
        </w:rPr>
      </w:pPr>
      <w:r w:rsidRPr="005C2678">
        <w:rPr>
          <w:rFonts w:ascii="Times New Roman" w:eastAsia="Calibri" w:hAnsi="Times New Roman" w:cs="Times New Roman"/>
          <w:sz w:val="24"/>
          <w:szCs w:val="24"/>
        </w:rPr>
        <w:t>Услуга не может быть оказана в отношении программного продукта «</w:t>
      </w:r>
      <w:r w:rsidR="00750187" w:rsidRPr="00750187">
        <w:rPr>
          <w:rFonts w:ascii="Times New Roman" w:eastAsia="Calibri" w:hAnsi="Times New Roman" w:cs="Times New Roman"/>
          <w:sz w:val="24"/>
          <w:szCs w:val="24"/>
        </w:rPr>
        <w:t>Печать конвертов!</w:t>
      </w:r>
      <w:r w:rsidRPr="005C2678">
        <w:rPr>
          <w:rFonts w:ascii="Times New Roman" w:eastAsia="Calibri" w:hAnsi="Times New Roman" w:cs="Times New Roman"/>
          <w:sz w:val="24"/>
          <w:szCs w:val="24"/>
        </w:rPr>
        <w:t xml:space="preserve">» в случае, если с момента выпуска установленной версии ПП прошло более 2 лет. Даты выхода версий указаны на сайте Лицензиара по следующему адресу: </w:t>
      </w:r>
      <w:hyperlink r:id="rId7" w:history="1">
        <w:r w:rsidR="00750187" w:rsidRPr="00F32353">
          <w:rPr>
            <w:rStyle w:val="a7"/>
            <w:rFonts w:ascii="Times New Roman" w:eastAsia="Calibri" w:hAnsi="Times New Roman" w:cs="Times New Roman"/>
            <w:sz w:val="24"/>
            <w:szCs w:val="24"/>
          </w:rPr>
          <w:t>http://mnogopisem.ru/</w:t>
        </w:r>
      </w:hyperlink>
      <w:r w:rsidRPr="005C2678">
        <w:rPr>
          <w:rFonts w:ascii="Times New Roman" w:eastAsia="Calibri" w:hAnsi="Times New Roman" w:cs="Times New Roman"/>
          <w:sz w:val="24"/>
          <w:szCs w:val="24"/>
        </w:rPr>
        <w:t>.</w:t>
      </w:r>
    </w:p>
    <w:p w14:paraId="4BF2E129" w14:textId="22B70A79" w:rsidR="00A63AD1" w:rsidRPr="00A63AD1" w:rsidRDefault="00A63AD1" w:rsidP="00A63AD1">
      <w:pPr>
        <w:numPr>
          <w:ilvl w:val="1"/>
          <w:numId w:val="1"/>
        </w:numPr>
        <w:spacing w:after="0" w:line="240" w:lineRule="auto"/>
        <w:ind w:left="0" w:firstLine="0"/>
        <w:contextualSpacing/>
        <w:jc w:val="both"/>
        <w:rPr>
          <w:rFonts w:ascii="Times New Roman" w:eastAsia="Calibri" w:hAnsi="Times New Roman" w:cs="Times New Roman"/>
          <w:sz w:val="24"/>
          <w:szCs w:val="24"/>
        </w:rPr>
      </w:pPr>
      <w:r w:rsidRPr="00A63AD1">
        <w:rPr>
          <w:rFonts w:ascii="Times New Roman" w:eastAsia="Cambria" w:hAnsi="Times New Roman" w:cs="Times New Roman"/>
          <w:sz w:val="24"/>
          <w:szCs w:val="24"/>
        </w:rPr>
        <w:t>В целях корректной работы ПП после оказания услуг необходимо соблюдать технические требования, размещенные на сайте Исполнителя по следующему адресу: </w:t>
      </w:r>
      <w:bookmarkStart w:id="1" w:name="_Hlk72398797"/>
      <w:r w:rsidR="007D19B5">
        <w:fldChar w:fldCharType="begin"/>
      </w:r>
      <w:r w:rsidR="007D19B5">
        <w:instrText xml:space="preserve"> HYPERLINK "http://www.mnogopisem.ru/pages/requirements.php" </w:instrText>
      </w:r>
      <w:r w:rsidR="007D19B5">
        <w:fldChar w:fldCharType="separate"/>
      </w:r>
      <w:r w:rsidR="00D968CA" w:rsidRPr="00D968CA">
        <w:rPr>
          <w:rStyle w:val="a7"/>
          <w:rFonts w:ascii="Times New Roman" w:eastAsia="Cambria" w:hAnsi="Times New Roman" w:cs="Times New Roman"/>
          <w:sz w:val="24"/>
          <w:szCs w:val="24"/>
        </w:rPr>
        <w:t>http://www.mnogopisem.ru/pages/requirements.php</w:t>
      </w:r>
      <w:r w:rsidR="007D19B5">
        <w:rPr>
          <w:rStyle w:val="a7"/>
          <w:rFonts w:ascii="Times New Roman" w:eastAsia="Cambria" w:hAnsi="Times New Roman" w:cs="Times New Roman"/>
          <w:sz w:val="24"/>
          <w:szCs w:val="24"/>
        </w:rPr>
        <w:fldChar w:fldCharType="end"/>
      </w:r>
      <w:bookmarkEnd w:id="1"/>
      <w:r w:rsidR="00D968CA" w:rsidRPr="00D968CA">
        <w:rPr>
          <w:rFonts w:ascii="Times New Roman" w:eastAsia="Cambria" w:hAnsi="Times New Roman" w:cs="Times New Roman"/>
          <w:color w:val="0000FF"/>
          <w:sz w:val="24"/>
          <w:szCs w:val="24"/>
          <w:u w:val="single"/>
        </w:rPr>
        <w:t>.</w:t>
      </w:r>
    </w:p>
    <w:p w14:paraId="3FB4BBF5" w14:textId="77777777" w:rsidR="00A63AD1" w:rsidRPr="00A63AD1" w:rsidRDefault="00A63AD1" w:rsidP="00A63AD1">
      <w:pPr>
        <w:tabs>
          <w:tab w:val="left" w:pos="0"/>
        </w:tabs>
        <w:spacing w:after="0" w:line="240" w:lineRule="auto"/>
        <w:contextualSpacing/>
        <w:jc w:val="both"/>
        <w:rPr>
          <w:rFonts w:ascii="Times New Roman" w:eastAsia="Cambria" w:hAnsi="Times New Roman" w:cs="Times New Roman"/>
          <w:sz w:val="24"/>
          <w:szCs w:val="24"/>
        </w:rPr>
      </w:pPr>
    </w:p>
    <w:p w14:paraId="139B8C95" w14:textId="77777777" w:rsidR="00A63AD1" w:rsidRPr="00A63AD1" w:rsidRDefault="00A63AD1" w:rsidP="00A63AD1">
      <w:pPr>
        <w:numPr>
          <w:ilvl w:val="0"/>
          <w:numId w:val="1"/>
        </w:numPr>
        <w:tabs>
          <w:tab w:val="left" w:pos="0"/>
        </w:tabs>
        <w:spacing w:after="0" w:line="240" w:lineRule="auto"/>
        <w:contextualSpacing/>
        <w:rPr>
          <w:rFonts w:ascii="Times New Roman" w:eastAsia="Cambria" w:hAnsi="Times New Roman" w:cs="Times New Roman"/>
          <w:sz w:val="32"/>
          <w:szCs w:val="32"/>
        </w:rPr>
      </w:pPr>
      <w:r w:rsidRPr="00A63AD1">
        <w:rPr>
          <w:rFonts w:ascii="Times New Roman" w:eastAsia="Cambria" w:hAnsi="Times New Roman" w:cs="Times New Roman"/>
          <w:sz w:val="32"/>
          <w:szCs w:val="32"/>
        </w:rPr>
        <w:t>Обязанности сторон</w:t>
      </w:r>
    </w:p>
    <w:p w14:paraId="516CFD28" w14:textId="77777777" w:rsidR="00A63AD1" w:rsidRPr="00A63AD1" w:rsidRDefault="00A63AD1" w:rsidP="00A63AD1">
      <w:pPr>
        <w:spacing w:after="0" w:line="240" w:lineRule="auto"/>
        <w:contextualSpacing/>
        <w:jc w:val="both"/>
        <w:rPr>
          <w:rFonts w:ascii="Times New Roman" w:eastAsia="Calibri" w:hAnsi="Times New Roman" w:cs="Times New Roman"/>
          <w:sz w:val="24"/>
          <w:szCs w:val="24"/>
        </w:rPr>
      </w:pPr>
      <w:r w:rsidRPr="00A63AD1">
        <w:rPr>
          <w:rFonts w:ascii="Times New Roman" w:eastAsia="Calibri" w:hAnsi="Times New Roman" w:cs="Times New Roman"/>
          <w:sz w:val="24"/>
          <w:szCs w:val="24"/>
        </w:rPr>
        <w:t>2.1. Исполнитель обязан:</w:t>
      </w:r>
    </w:p>
    <w:p w14:paraId="5D38B6E1" w14:textId="38DB1985" w:rsidR="00A63AD1" w:rsidRPr="00A63AD1" w:rsidRDefault="00A63AD1" w:rsidP="00A63AD1">
      <w:pPr>
        <w:spacing w:after="200" w:line="240" w:lineRule="auto"/>
        <w:contextualSpacing/>
        <w:jc w:val="both"/>
        <w:rPr>
          <w:rFonts w:ascii="Times New Roman" w:eastAsia="Calibri" w:hAnsi="Times New Roman" w:cs="Times New Roman"/>
          <w:sz w:val="24"/>
          <w:szCs w:val="24"/>
        </w:rPr>
      </w:pPr>
      <w:r w:rsidRPr="00A63AD1">
        <w:rPr>
          <w:rFonts w:ascii="Times New Roman" w:eastAsia="Calibri" w:hAnsi="Times New Roman" w:cs="Times New Roman"/>
          <w:sz w:val="24"/>
          <w:szCs w:val="24"/>
        </w:rPr>
        <w:t>2.1.1. В течение 3 (трех) рабочих дней с момента поступления денежных средств от Заказчика в счет оплаты услуг по замене рабочего места предоставить Заказчику возможность установить ПП на новом персональном компьютере. В целях установки ПП на новом персональном компьютере Заказчик должен скачать ПП с сайта Исполнителя</w:t>
      </w:r>
      <w:r w:rsidR="009D02F5">
        <w:rPr>
          <w:rFonts w:ascii="Times New Roman" w:eastAsia="Calibri" w:hAnsi="Times New Roman" w:cs="Times New Roman"/>
          <w:sz w:val="24"/>
          <w:szCs w:val="24"/>
        </w:rPr>
        <w:t xml:space="preserve"> </w:t>
      </w:r>
      <w:bookmarkStart w:id="2" w:name="_Hlk72398841"/>
      <w:r w:rsidR="007D19B5">
        <w:fldChar w:fldCharType="begin"/>
      </w:r>
      <w:r w:rsidR="007D19B5">
        <w:instrText xml:space="preserve"> HYPERLINK "http://mnogopisem.ru/" </w:instrText>
      </w:r>
      <w:r w:rsidR="007D19B5">
        <w:fldChar w:fldCharType="separate"/>
      </w:r>
      <w:r w:rsidR="00D968CA" w:rsidRPr="00D968CA">
        <w:rPr>
          <w:rStyle w:val="a7"/>
          <w:rFonts w:ascii="Times New Roman" w:eastAsia="Cambria" w:hAnsi="Times New Roman" w:cs="Times New Roman"/>
          <w:sz w:val="24"/>
          <w:szCs w:val="24"/>
        </w:rPr>
        <w:t>http://mnogopisem.ru/</w:t>
      </w:r>
      <w:r w:rsidR="007D19B5">
        <w:rPr>
          <w:rStyle w:val="a7"/>
          <w:rFonts w:ascii="Times New Roman" w:eastAsia="Cambria" w:hAnsi="Times New Roman" w:cs="Times New Roman"/>
          <w:sz w:val="24"/>
          <w:szCs w:val="24"/>
        </w:rPr>
        <w:fldChar w:fldCharType="end"/>
      </w:r>
      <w:bookmarkEnd w:id="2"/>
      <w:r w:rsidR="00D968CA" w:rsidRPr="00D968CA">
        <w:rPr>
          <w:rFonts w:ascii="Times New Roman" w:eastAsia="Cambria" w:hAnsi="Times New Roman" w:cs="Times New Roman"/>
          <w:color w:val="000000"/>
          <w:sz w:val="24"/>
          <w:szCs w:val="24"/>
        </w:rPr>
        <w:t>.</w:t>
      </w:r>
      <w:r w:rsidR="00D968CA">
        <w:rPr>
          <w:rFonts w:ascii="Times New Roman" w:eastAsia="Cambria" w:hAnsi="Times New Roman" w:cs="Times New Roman"/>
          <w:color w:val="000000"/>
          <w:sz w:val="24"/>
          <w:szCs w:val="24"/>
        </w:rPr>
        <w:t xml:space="preserve"> </w:t>
      </w:r>
      <w:r w:rsidRPr="00A63AD1">
        <w:rPr>
          <w:rFonts w:ascii="Times New Roman" w:eastAsia="Calibri" w:hAnsi="Times New Roman" w:cs="Times New Roman"/>
          <w:sz w:val="24"/>
          <w:szCs w:val="24"/>
        </w:rPr>
        <w:t>Установленный ПП</w:t>
      </w:r>
      <w:r w:rsidR="009D02F5">
        <w:rPr>
          <w:rFonts w:ascii="Times New Roman" w:eastAsia="Calibri" w:hAnsi="Times New Roman" w:cs="Times New Roman"/>
          <w:sz w:val="24"/>
          <w:szCs w:val="24"/>
        </w:rPr>
        <w:t xml:space="preserve"> </w:t>
      </w:r>
      <w:r w:rsidRPr="00A63AD1">
        <w:rPr>
          <w:rFonts w:ascii="Times New Roman" w:eastAsia="Calibri" w:hAnsi="Times New Roman" w:cs="Times New Roman"/>
          <w:sz w:val="24"/>
          <w:szCs w:val="24"/>
        </w:rPr>
        <w:t>активируется и</w:t>
      </w:r>
      <w:r w:rsidR="009D02F5">
        <w:rPr>
          <w:rFonts w:ascii="Times New Roman" w:eastAsia="Calibri" w:hAnsi="Times New Roman" w:cs="Times New Roman"/>
          <w:sz w:val="24"/>
          <w:szCs w:val="24"/>
        </w:rPr>
        <w:t xml:space="preserve"> </w:t>
      </w:r>
      <w:r w:rsidRPr="00A63AD1">
        <w:rPr>
          <w:rFonts w:ascii="Times New Roman" w:eastAsia="Calibri" w:hAnsi="Times New Roman" w:cs="Times New Roman"/>
          <w:sz w:val="24"/>
          <w:szCs w:val="24"/>
        </w:rPr>
        <w:t>становится доступным для использования при помощи электронной лицензии. С целью активации ПП</w:t>
      </w:r>
      <w:r w:rsidR="009D02F5">
        <w:rPr>
          <w:rFonts w:ascii="Times New Roman" w:eastAsia="Calibri" w:hAnsi="Times New Roman" w:cs="Times New Roman"/>
          <w:sz w:val="24"/>
          <w:szCs w:val="24"/>
        </w:rPr>
        <w:t xml:space="preserve"> </w:t>
      </w:r>
      <w:r w:rsidRPr="00A63AD1">
        <w:rPr>
          <w:rFonts w:ascii="Times New Roman" w:eastAsia="Calibri" w:hAnsi="Times New Roman" w:cs="Times New Roman"/>
          <w:sz w:val="24"/>
          <w:szCs w:val="24"/>
        </w:rPr>
        <w:t>Заказчик должен соблюдать инструкцию, размещенную на</w:t>
      </w:r>
      <w:r w:rsidR="009D02F5">
        <w:rPr>
          <w:rFonts w:ascii="Times New Roman" w:eastAsia="Calibri" w:hAnsi="Times New Roman" w:cs="Times New Roman"/>
          <w:sz w:val="24"/>
          <w:szCs w:val="24"/>
        </w:rPr>
        <w:t xml:space="preserve"> </w:t>
      </w:r>
      <w:r w:rsidRPr="00A63AD1">
        <w:rPr>
          <w:rFonts w:ascii="Times New Roman" w:eastAsia="Calibri" w:hAnsi="Times New Roman" w:cs="Times New Roman"/>
          <w:sz w:val="24"/>
          <w:szCs w:val="24"/>
        </w:rPr>
        <w:t>сайте Исполнителя </w:t>
      </w:r>
      <w:hyperlink r:id="rId8" w:history="1">
        <w:r w:rsidR="00D968CA" w:rsidRPr="00D968CA">
          <w:rPr>
            <w:rStyle w:val="a7"/>
            <w:rFonts w:ascii="Times New Roman" w:eastAsia="Cambria" w:hAnsi="Times New Roman" w:cs="Times New Roman"/>
            <w:sz w:val="24"/>
            <w:szCs w:val="24"/>
          </w:rPr>
          <w:t>https://support.russianit.ru/hc/ru</w:t>
        </w:r>
      </w:hyperlink>
      <w:r w:rsidRPr="00A63AD1">
        <w:rPr>
          <w:rFonts w:ascii="Times New Roman" w:eastAsia="Calibri" w:hAnsi="Times New Roman" w:cs="Times New Roman"/>
          <w:sz w:val="24"/>
          <w:szCs w:val="24"/>
        </w:rPr>
        <w:t xml:space="preserve">, а также следовать указаниям сотрудников Исполнителя. </w:t>
      </w:r>
      <w:r w:rsidR="00552B18" w:rsidRPr="00552B18">
        <w:rPr>
          <w:rFonts w:ascii="Times New Roman" w:eastAsia="Calibri" w:hAnsi="Times New Roman" w:cs="Times New Roman"/>
          <w:sz w:val="24"/>
          <w:szCs w:val="24"/>
        </w:rPr>
        <w:t xml:space="preserve">На новом персональном компьютере создается отдельная база данных для использования в ПП. Исполнитель не оказывает услуги по объединению и слиянию баз данных Заказчика, используемых в ПП, в том числе расположенных на одном или на разных персональных компьютерах. Электронная лицензия формируется на основании </w:t>
      </w:r>
      <w:r w:rsidR="00552B18" w:rsidRPr="00552B18">
        <w:rPr>
          <w:rFonts w:ascii="Times New Roman" w:eastAsia="Calibri" w:hAnsi="Times New Roman" w:cs="Times New Roman"/>
          <w:sz w:val="24"/>
          <w:szCs w:val="24"/>
        </w:rPr>
        <w:lastRenderedPageBreak/>
        <w:t>следующих данных: номер договора, программно-технические характеристики персонального компьютера, на который устанавливается ПП.</w:t>
      </w:r>
      <w:r w:rsidR="00552B18">
        <w:rPr>
          <w:rFonts w:ascii="Times New Roman" w:eastAsia="Calibri" w:hAnsi="Times New Roman" w:cs="Times New Roman"/>
          <w:sz w:val="24"/>
          <w:szCs w:val="24"/>
        </w:rPr>
        <w:t xml:space="preserve"> </w:t>
      </w:r>
      <w:r w:rsidRPr="00A63AD1">
        <w:rPr>
          <w:rFonts w:ascii="Times New Roman" w:eastAsia="Calibri" w:hAnsi="Times New Roman" w:cs="Times New Roman"/>
          <w:sz w:val="24"/>
          <w:szCs w:val="24"/>
        </w:rPr>
        <w:t xml:space="preserve">Электронная лицензия формируется на основании следующих данных: номер договора, программно-технические характеристики персонального компьютера, на который устанавливается ПП. Электронная лицензия не сформируется, если на персональном компьютере уже установлен и активирован ПП, в связи с этим недопустима установка ПП на один персональный компьютер по нескольким договорам. </w:t>
      </w:r>
      <w:r w:rsidR="00DD4EBB" w:rsidRPr="00DD4EBB">
        <w:rPr>
          <w:rFonts w:ascii="Times New Roman" w:eastAsia="Calibri" w:hAnsi="Times New Roman" w:cs="Times New Roman"/>
          <w:sz w:val="24"/>
          <w:szCs w:val="24"/>
        </w:rPr>
        <w:t>В целях поддержания работоспособности ПП путем его активации электронной лицензией Заказчик обязан обеспечить подключение к сети Интернет персонального компьютера, на котором установлен ПП.</w:t>
      </w:r>
    </w:p>
    <w:p w14:paraId="40869AC5" w14:textId="7A8B3925" w:rsidR="00A63AD1" w:rsidRPr="00A63AD1" w:rsidRDefault="00A63AD1" w:rsidP="00A63AD1">
      <w:pPr>
        <w:spacing w:after="0" w:line="240" w:lineRule="auto"/>
        <w:contextualSpacing/>
        <w:jc w:val="both"/>
        <w:rPr>
          <w:rFonts w:ascii="Times New Roman" w:eastAsia="Calibri" w:hAnsi="Times New Roman" w:cs="Times New Roman"/>
          <w:sz w:val="24"/>
          <w:szCs w:val="24"/>
        </w:rPr>
      </w:pPr>
      <w:r w:rsidRPr="00A63AD1">
        <w:rPr>
          <w:rFonts w:ascii="Times New Roman" w:eastAsia="Calibri" w:hAnsi="Times New Roman" w:cs="Times New Roman"/>
          <w:sz w:val="24"/>
          <w:szCs w:val="24"/>
        </w:rPr>
        <w:t>2.1.2. В течение 5 (пяти) рабочих дней с момента поступления на расчетный счет денежных средств, указанных в п. 3.1. настоящего Договора направить на электронный адрес Заказчика</w:t>
      </w:r>
      <w:r w:rsidR="0013777A">
        <w:rPr>
          <w:rFonts w:ascii="Times New Roman" w:eastAsia="Calibri" w:hAnsi="Times New Roman" w:cs="Times New Roman"/>
          <w:sz w:val="24"/>
          <w:szCs w:val="24"/>
        </w:rPr>
        <w:t>, указанный в разделе 6 настоящего договора,</w:t>
      </w:r>
      <w:r w:rsidRPr="00A63AD1">
        <w:rPr>
          <w:rFonts w:ascii="Times New Roman" w:eastAsia="Calibri" w:hAnsi="Times New Roman" w:cs="Times New Roman"/>
          <w:sz w:val="24"/>
          <w:szCs w:val="24"/>
        </w:rPr>
        <w:t xml:space="preserve"> универсальный передаточный документ (далее по тексту – УПД), подтверждающий оказание услуг.</w:t>
      </w:r>
    </w:p>
    <w:p w14:paraId="06EC5E12" w14:textId="77777777" w:rsidR="00A63AD1" w:rsidRPr="00A63AD1" w:rsidRDefault="00A63AD1" w:rsidP="00A63AD1">
      <w:pPr>
        <w:spacing w:after="0" w:line="240" w:lineRule="auto"/>
        <w:contextualSpacing/>
        <w:jc w:val="both"/>
        <w:rPr>
          <w:rFonts w:ascii="Times New Roman" w:eastAsia="Calibri" w:hAnsi="Times New Roman" w:cs="Times New Roman"/>
          <w:sz w:val="24"/>
          <w:szCs w:val="24"/>
        </w:rPr>
      </w:pPr>
      <w:r w:rsidRPr="00A63AD1">
        <w:rPr>
          <w:rFonts w:ascii="Times New Roman" w:eastAsia="Calibri" w:hAnsi="Times New Roman" w:cs="Times New Roman"/>
          <w:sz w:val="24"/>
          <w:szCs w:val="24"/>
        </w:rPr>
        <w:t xml:space="preserve">2.1.3. В течение 2 (двух) рабочих дней с момента получения УПД, направленных Заказчиком в соответствии с п. 2.2.2. настоящего Договора, подписать и направить Заказчику один экземпляр УПД, второй остается у Исполнителя. </w:t>
      </w:r>
    </w:p>
    <w:p w14:paraId="34E19E99" w14:textId="77777777" w:rsidR="00A63AD1" w:rsidRPr="00A63AD1" w:rsidRDefault="00A63AD1" w:rsidP="00A63AD1">
      <w:pPr>
        <w:spacing w:after="0" w:line="240" w:lineRule="auto"/>
        <w:contextualSpacing/>
        <w:jc w:val="both"/>
        <w:rPr>
          <w:rFonts w:ascii="Times New Roman" w:eastAsia="Calibri" w:hAnsi="Times New Roman" w:cs="Times New Roman"/>
          <w:sz w:val="24"/>
          <w:szCs w:val="24"/>
        </w:rPr>
      </w:pPr>
      <w:r w:rsidRPr="00A63AD1">
        <w:rPr>
          <w:rFonts w:ascii="Times New Roman" w:eastAsia="Calibri" w:hAnsi="Times New Roman" w:cs="Times New Roman"/>
          <w:sz w:val="24"/>
          <w:szCs w:val="24"/>
        </w:rPr>
        <w:t>2.2. Заказчик обязан:</w:t>
      </w:r>
    </w:p>
    <w:p w14:paraId="4E8E270D" w14:textId="77777777" w:rsidR="00A63AD1" w:rsidRPr="00A63AD1" w:rsidRDefault="00A63AD1" w:rsidP="00A63AD1">
      <w:pPr>
        <w:spacing w:after="0" w:line="240" w:lineRule="auto"/>
        <w:contextualSpacing/>
        <w:rPr>
          <w:rFonts w:ascii="Times New Roman" w:eastAsia="Calibri" w:hAnsi="Times New Roman" w:cs="Times New Roman"/>
          <w:sz w:val="24"/>
          <w:szCs w:val="24"/>
        </w:rPr>
      </w:pPr>
      <w:r w:rsidRPr="00A63AD1">
        <w:rPr>
          <w:rFonts w:ascii="Times New Roman" w:eastAsia="Calibri" w:hAnsi="Times New Roman" w:cs="Times New Roman"/>
          <w:sz w:val="24"/>
          <w:szCs w:val="24"/>
        </w:rPr>
        <w:t>2.2.1. Оплатить выставленный Исполнителем счет на оплату.</w:t>
      </w:r>
    </w:p>
    <w:p w14:paraId="3E7D04E6" w14:textId="37B21E32" w:rsidR="00A63AD1" w:rsidRPr="00A63AD1" w:rsidRDefault="00A63AD1" w:rsidP="00A63AD1">
      <w:pPr>
        <w:spacing w:after="0" w:line="240" w:lineRule="auto"/>
        <w:contextualSpacing/>
        <w:jc w:val="both"/>
        <w:rPr>
          <w:rFonts w:ascii="Times New Roman" w:eastAsia="Calibri" w:hAnsi="Times New Roman" w:cs="Times New Roman"/>
          <w:sz w:val="24"/>
          <w:szCs w:val="24"/>
        </w:rPr>
      </w:pPr>
      <w:r w:rsidRPr="00A63AD1">
        <w:rPr>
          <w:rFonts w:ascii="Times New Roman" w:eastAsia="Calibri" w:hAnsi="Times New Roman" w:cs="Times New Roman"/>
          <w:sz w:val="24"/>
          <w:szCs w:val="24"/>
        </w:rPr>
        <w:t>2.2.2. В течение 5 (пяти) рабочих дней с момента получения УПД распечатать, подписать и направить Исполнителю 2 (два) экземпляра УПД, полученного в порядке п. 2.1.</w:t>
      </w:r>
      <w:r w:rsidR="00D968CA">
        <w:rPr>
          <w:rFonts w:ascii="Times New Roman" w:eastAsia="Calibri" w:hAnsi="Times New Roman" w:cs="Times New Roman"/>
          <w:sz w:val="24"/>
          <w:szCs w:val="24"/>
        </w:rPr>
        <w:t>2</w:t>
      </w:r>
      <w:r w:rsidRPr="00A63AD1">
        <w:rPr>
          <w:rFonts w:ascii="Times New Roman" w:eastAsia="Calibri" w:hAnsi="Times New Roman" w:cs="Times New Roman"/>
          <w:sz w:val="24"/>
          <w:szCs w:val="24"/>
        </w:rPr>
        <w:t>. настоящего Договора, либо направить мотивированные возражения от подписания УПД.</w:t>
      </w:r>
    </w:p>
    <w:p w14:paraId="5D31C9F6" w14:textId="60904F4F" w:rsidR="00A63AD1" w:rsidRPr="00A63AD1" w:rsidRDefault="00A63AD1" w:rsidP="00A63AD1">
      <w:pPr>
        <w:spacing w:after="0" w:line="240" w:lineRule="auto"/>
        <w:contextualSpacing/>
        <w:jc w:val="both"/>
        <w:rPr>
          <w:rFonts w:ascii="Times New Roman" w:eastAsia="Calibri" w:hAnsi="Times New Roman" w:cs="Times New Roman"/>
          <w:sz w:val="24"/>
          <w:szCs w:val="24"/>
        </w:rPr>
      </w:pPr>
      <w:r w:rsidRPr="00A63AD1">
        <w:rPr>
          <w:rFonts w:ascii="Times New Roman" w:eastAsia="Calibri" w:hAnsi="Times New Roman" w:cs="Times New Roman"/>
          <w:sz w:val="24"/>
          <w:szCs w:val="24"/>
        </w:rPr>
        <w:t xml:space="preserve">2.2.2.1. Если в срок, указанный в п. 2.2.2. настоящего Договора, Заказчик не направит подписанный УПД или мотивированные возражения, услуги считаются </w:t>
      </w:r>
      <w:r w:rsidR="00D92680">
        <w:rPr>
          <w:rFonts w:ascii="Times New Roman" w:eastAsia="Calibri" w:hAnsi="Times New Roman" w:cs="Times New Roman"/>
          <w:sz w:val="24"/>
          <w:szCs w:val="24"/>
        </w:rPr>
        <w:t>принятыми Заказчиком,</w:t>
      </w:r>
      <w:r w:rsidRPr="00A63AD1">
        <w:rPr>
          <w:rFonts w:ascii="Times New Roman" w:eastAsia="Calibri" w:hAnsi="Times New Roman" w:cs="Times New Roman"/>
          <w:sz w:val="24"/>
          <w:szCs w:val="24"/>
        </w:rPr>
        <w:t xml:space="preserve"> и Исполнитель вправе составить односторонний УПД, подтверждающий выполнение со своей стороны обязательств по Договору.</w:t>
      </w:r>
    </w:p>
    <w:p w14:paraId="5A1DDD79" w14:textId="77777777" w:rsidR="00A63AD1" w:rsidRPr="00A63AD1" w:rsidRDefault="00A63AD1" w:rsidP="00A63AD1">
      <w:pPr>
        <w:spacing w:after="0" w:line="240" w:lineRule="auto"/>
        <w:contextualSpacing/>
        <w:jc w:val="both"/>
        <w:rPr>
          <w:rFonts w:ascii="Times New Roman" w:eastAsia="Calibri" w:hAnsi="Times New Roman" w:cs="Times New Roman"/>
          <w:sz w:val="24"/>
          <w:szCs w:val="24"/>
        </w:rPr>
      </w:pPr>
    </w:p>
    <w:p w14:paraId="46C65581" w14:textId="77777777" w:rsidR="00A63AD1" w:rsidRPr="00A63AD1" w:rsidRDefault="00A63AD1" w:rsidP="00A63AD1">
      <w:pPr>
        <w:numPr>
          <w:ilvl w:val="0"/>
          <w:numId w:val="1"/>
        </w:numPr>
        <w:tabs>
          <w:tab w:val="left" w:pos="0"/>
        </w:tabs>
        <w:spacing w:after="0" w:line="240" w:lineRule="auto"/>
        <w:contextualSpacing/>
        <w:rPr>
          <w:rFonts w:ascii="Times New Roman" w:eastAsia="Cambria" w:hAnsi="Times New Roman" w:cs="Times New Roman"/>
          <w:sz w:val="32"/>
          <w:szCs w:val="32"/>
        </w:rPr>
      </w:pPr>
      <w:r w:rsidRPr="00A63AD1">
        <w:rPr>
          <w:rFonts w:ascii="Times New Roman" w:eastAsia="Cambria" w:hAnsi="Times New Roman" w:cs="Times New Roman"/>
          <w:sz w:val="32"/>
          <w:szCs w:val="32"/>
        </w:rPr>
        <w:t>Стоимость услуг и порядок расчетов</w:t>
      </w:r>
    </w:p>
    <w:p w14:paraId="41CB1AF1" w14:textId="77777777" w:rsidR="00A63AD1" w:rsidRPr="00A63AD1" w:rsidRDefault="00A63AD1" w:rsidP="00A63AD1">
      <w:pPr>
        <w:tabs>
          <w:tab w:val="left" w:pos="0"/>
        </w:tabs>
        <w:spacing w:after="0" w:line="240" w:lineRule="auto"/>
        <w:contextualSpacing/>
        <w:jc w:val="both"/>
        <w:rPr>
          <w:rFonts w:ascii="Times New Roman" w:eastAsia="Cambria" w:hAnsi="Times New Roman" w:cs="Times New Roman"/>
          <w:sz w:val="24"/>
          <w:szCs w:val="24"/>
        </w:rPr>
      </w:pPr>
      <w:r w:rsidRPr="00A63AD1">
        <w:rPr>
          <w:rFonts w:ascii="Times New Roman" w:eastAsia="Cambria" w:hAnsi="Times New Roman" w:cs="Times New Roman"/>
          <w:sz w:val="24"/>
          <w:szCs w:val="24"/>
        </w:rPr>
        <w:t>3.1. Общая стоимость услуг, оказываемых по настоящему Договору, составляет</w:t>
      </w:r>
      <w:r w:rsidRPr="00A63AD1">
        <w:rPr>
          <w:rFonts w:ascii="Times New Roman" w:eastAsia="Cambria" w:hAnsi="Times New Roman" w:cs="Times New Roman"/>
          <w:b/>
          <w:sz w:val="24"/>
          <w:szCs w:val="24"/>
        </w:rPr>
        <w:t xml:space="preserve"> </w:t>
      </w:r>
      <w:permStart w:id="1948923436" w:edGrp="everyone"/>
      <w:r w:rsidRPr="00A63AD1">
        <w:rPr>
          <w:rFonts w:ascii="Times New Roman" w:eastAsia="Cambria" w:hAnsi="Times New Roman" w:cs="Times New Roman"/>
          <w:b/>
          <w:sz w:val="24"/>
          <w:szCs w:val="24"/>
        </w:rPr>
        <w:t>_________________</w:t>
      </w:r>
      <w:permEnd w:id="1948923436"/>
      <w:r w:rsidRPr="00A63AD1">
        <w:rPr>
          <w:rFonts w:ascii="Times New Roman" w:eastAsia="Cambria" w:hAnsi="Times New Roman" w:cs="Times New Roman"/>
          <w:b/>
          <w:sz w:val="24"/>
          <w:szCs w:val="24"/>
        </w:rPr>
        <w:t xml:space="preserve"> </w:t>
      </w:r>
      <w:r w:rsidRPr="00A63AD1">
        <w:rPr>
          <w:rFonts w:ascii="Times New Roman" w:eastAsia="Cambria" w:hAnsi="Times New Roman" w:cs="Times New Roman"/>
          <w:sz w:val="24"/>
          <w:szCs w:val="24"/>
        </w:rPr>
        <w:t>рублей (НДС не облагается на основании п. 2 ст. 346.11 НК РФ).</w:t>
      </w:r>
    </w:p>
    <w:p w14:paraId="27D56AAA" w14:textId="77777777" w:rsidR="00A63AD1" w:rsidRPr="00A63AD1" w:rsidRDefault="00A63AD1" w:rsidP="00A63AD1">
      <w:pPr>
        <w:spacing w:after="0" w:line="240" w:lineRule="auto"/>
        <w:contextualSpacing/>
        <w:jc w:val="both"/>
        <w:rPr>
          <w:rFonts w:ascii="Times New Roman" w:eastAsia="Cambria" w:hAnsi="Times New Roman" w:cs="Times New Roman"/>
          <w:sz w:val="24"/>
          <w:szCs w:val="24"/>
        </w:rPr>
      </w:pPr>
      <w:r w:rsidRPr="00A63AD1">
        <w:rPr>
          <w:rFonts w:ascii="Times New Roman" w:eastAsia="Cambria" w:hAnsi="Times New Roman" w:cs="Times New Roman"/>
          <w:sz w:val="24"/>
          <w:szCs w:val="24"/>
        </w:rPr>
        <w:t>3.2. Оплата услуг, оказываемых по настоящему Договору, производится в порядке 100% предоплаты на основании выставленного счета.</w:t>
      </w:r>
    </w:p>
    <w:p w14:paraId="4169D0CD" w14:textId="77777777" w:rsidR="00A63AD1" w:rsidRPr="00A63AD1" w:rsidRDefault="00A63AD1" w:rsidP="00A63AD1">
      <w:pPr>
        <w:spacing w:after="0" w:line="240" w:lineRule="auto"/>
        <w:contextualSpacing/>
        <w:jc w:val="both"/>
        <w:rPr>
          <w:rFonts w:ascii="Times New Roman" w:eastAsia="Cambria" w:hAnsi="Times New Roman" w:cs="Times New Roman"/>
          <w:sz w:val="24"/>
          <w:szCs w:val="24"/>
        </w:rPr>
      </w:pPr>
    </w:p>
    <w:p w14:paraId="137C2889" w14:textId="77777777" w:rsidR="00A63AD1" w:rsidRPr="00A63AD1" w:rsidRDefault="00A63AD1" w:rsidP="00A63AD1">
      <w:pPr>
        <w:numPr>
          <w:ilvl w:val="0"/>
          <w:numId w:val="1"/>
        </w:numPr>
        <w:tabs>
          <w:tab w:val="left" w:pos="0"/>
        </w:tabs>
        <w:spacing w:after="0" w:line="240" w:lineRule="auto"/>
        <w:contextualSpacing/>
        <w:rPr>
          <w:rFonts w:ascii="Times New Roman" w:eastAsia="Cambria" w:hAnsi="Times New Roman" w:cs="Times New Roman"/>
          <w:sz w:val="32"/>
          <w:szCs w:val="32"/>
        </w:rPr>
      </w:pPr>
      <w:r w:rsidRPr="00A63AD1">
        <w:rPr>
          <w:rFonts w:ascii="Times New Roman" w:eastAsia="Cambria" w:hAnsi="Times New Roman" w:cs="Times New Roman"/>
          <w:sz w:val="32"/>
          <w:szCs w:val="32"/>
        </w:rPr>
        <w:t>Ответственность сторон</w:t>
      </w:r>
    </w:p>
    <w:p w14:paraId="1D2BBE01" w14:textId="77777777" w:rsidR="00A63AD1" w:rsidRPr="00A63AD1" w:rsidRDefault="00A63AD1" w:rsidP="00A63AD1">
      <w:pPr>
        <w:tabs>
          <w:tab w:val="left" w:pos="0"/>
        </w:tabs>
        <w:spacing w:after="0" w:line="240" w:lineRule="auto"/>
        <w:contextualSpacing/>
        <w:jc w:val="both"/>
        <w:rPr>
          <w:rFonts w:ascii="Times New Roman" w:eastAsia="Cambria" w:hAnsi="Times New Roman" w:cs="Times New Roman"/>
          <w:sz w:val="24"/>
          <w:szCs w:val="24"/>
        </w:rPr>
      </w:pPr>
      <w:r w:rsidRPr="00A63AD1">
        <w:rPr>
          <w:rFonts w:ascii="Times New Roman" w:eastAsia="Cambria" w:hAnsi="Times New Roman" w:cs="Times New Roman"/>
          <w:sz w:val="24"/>
          <w:szCs w:val="24"/>
        </w:rPr>
        <w:t>4.1.</w:t>
      </w:r>
      <w:r w:rsidRPr="00A63AD1">
        <w:rPr>
          <w:rFonts w:ascii="Times New Roman" w:eastAsia="Cambria" w:hAnsi="Times New Roman" w:cs="Times New Roman"/>
          <w:sz w:val="24"/>
          <w:szCs w:val="24"/>
        </w:rPr>
        <w:tab/>
        <w:t>За неисполнение или ненадлежащее исполнение своих обязательств по настоящему Договору стороны несут ответственность согласно действующему законодательству РФ.</w:t>
      </w:r>
    </w:p>
    <w:p w14:paraId="3224E29D" w14:textId="77777777" w:rsidR="00A63AD1" w:rsidRPr="00A63AD1" w:rsidRDefault="00A63AD1" w:rsidP="00A63AD1">
      <w:pPr>
        <w:tabs>
          <w:tab w:val="left" w:pos="0"/>
        </w:tabs>
        <w:spacing w:after="0" w:line="240" w:lineRule="auto"/>
        <w:contextualSpacing/>
        <w:jc w:val="both"/>
        <w:rPr>
          <w:rFonts w:ascii="Times New Roman" w:eastAsia="Cambria" w:hAnsi="Times New Roman" w:cs="Times New Roman"/>
          <w:sz w:val="24"/>
          <w:szCs w:val="24"/>
        </w:rPr>
      </w:pPr>
      <w:r w:rsidRPr="00A63AD1">
        <w:rPr>
          <w:rFonts w:ascii="Times New Roman" w:eastAsia="Cambria" w:hAnsi="Times New Roman" w:cs="Times New Roman"/>
          <w:sz w:val="24"/>
          <w:szCs w:val="24"/>
        </w:rPr>
        <w:t>4.2.</w:t>
      </w:r>
      <w:r w:rsidRPr="00A63AD1">
        <w:rPr>
          <w:rFonts w:ascii="Times New Roman" w:eastAsia="Cambria" w:hAnsi="Times New Roman" w:cs="Times New Roman"/>
          <w:sz w:val="24"/>
          <w:szCs w:val="24"/>
        </w:rPr>
        <w:tab/>
        <w:t>Исполнитель не несет ответственность за качество оказываемых услуг в случаях, если это вызвано неудовлетворительной работой используемых Заказчиком аппаратных и программных средств, сбоями вычислительной техники, ошибками Заказчика при работе с ПП или нарушением Заказчиком технических требований и требований документации ПП.</w:t>
      </w:r>
    </w:p>
    <w:p w14:paraId="4C1667FE" w14:textId="77777777" w:rsidR="00A63AD1" w:rsidRPr="00A63AD1" w:rsidRDefault="00A63AD1" w:rsidP="00A63AD1">
      <w:pPr>
        <w:tabs>
          <w:tab w:val="left" w:pos="0"/>
        </w:tabs>
        <w:spacing w:after="0" w:line="240" w:lineRule="auto"/>
        <w:contextualSpacing/>
        <w:rPr>
          <w:rFonts w:ascii="Times New Roman" w:eastAsia="Cambria" w:hAnsi="Times New Roman" w:cs="Times New Roman"/>
          <w:sz w:val="32"/>
          <w:szCs w:val="32"/>
        </w:rPr>
      </w:pPr>
    </w:p>
    <w:p w14:paraId="12A055A4" w14:textId="77777777" w:rsidR="00A63AD1" w:rsidRPr="00A63AD1" w:rsidRDefault="00A63AD1" w:rsidP="00A63AD1">
      <w:pPr>
        <w:numPr>
          <w:ilvl w:val="0"/>
          <w:numId w:val="1"/>
        </w:numPr>
        <w:tabs>
          <w:tab w:val="left" w:pos="0"/>
        </w:tabs>
        <w:spacing w:after="0" w:line="240" w:lineRule="auto"/>
        <w:contextualSpacing/>
        <w:rPr>
          <w:rFonts w:ascii="Times New Roman" w:eastAsia="Cambria" w:hAnsi="Times New Roman" w:cs="Times New Roman"/>
          <w:sz w:val="32"/>
          <w:szCs w:val="32"/>
        </w:rPr>
      </w:pPr>
      <w:r w:rsidRPr="00A63AD1">
        <w:rPr>
          <w:rFonts w:ascii="Times New Roman" w:eastAsia="Cambria" w:hAnsi="Times New Roman" w:cs="Times New Roman"/>
          <w:sz w:val="32"/>
          <w:szCs w:val="32"/>
        </w:rPr>
        <w:t>Заключительные положения</w:t>
      </w:r>
    </w:p>
    <w:p w14:paraId="0FCABE97" w14:textId="3EB5F156" w:rsidR="00A63AD1" w:rsidRPr="00A63AD1" w:rsidRDefault="00A63AD1" w:rsidP="007D483E">
      <w:pPr>
        <w:tabs>
          <w:tab w:val="left" w:pos="0"/>
        </w:tabs>
        <w:spacing w:after="0" w:line="240" w:lineRule="auto"/>
        <w:contextualSpacing/>
        <w:jc w:val="both"/>
        <w:rPr>
          <w:rFonts w:ascii="Times New Roman" w:eastAsia="Cambria" w:hAnsi="Times New Roman" w:cs="Times New Roman"/>
          <w:sz w:val="24"/>
          <w:szCs w:val="24"/>
        </w:rPr>
        <w:sectPr w:rsidR="00A63AD1" w:rsidRPr="00A63AD1" w:rsidSect="002D73F8">
          <w:headerReference w:type="default" r:id="rId9"/>
          <w:footerReference w:type="default" r:id="rId10"/>
          <w:headerReference w:type="first" r:id="rId11"/>
          <w:footerReference w:type="first" r:id="rId12"/>
          <w:pgSz w:w="11900" w:h="16840"/>
          <w:pgMar w:top="1440" w:right="1127" w:bottom="1135" w:left="1560" w:header="720" w:footer="720" w:gutter="0"/>
          <w:cols w:space="720"/>
          <w:titlePg/>
          <w:docGrid w:linePitch="360"/>
        </w:sectPr>
      </w:pPr>
      <w:r w:rsidRPr="00A63AD1">
        <w:rPr>
          <w:rFonts w:ascii="Times New Roman" w:eastAsia="Cambria" w:hAnsi="Times New Roman" w:cs="Times New Roman"/>
          <w:sz w:val="24"/>
          <w:szCs w:val="24"/>
        </w:rPr>
        <w:t xml:space="preserve">5.1. Заказчик согласен с тем, что Исполнитель или уполномоченные им лица вправе взаимодействовать с Заказчиком (осуществлять рекламную рассылку с информацией о реализуемой Исполнителем продукции, уведомлять о проводимых Исполнителем акциях) с помощью различных средств связи, включая, но, не ограничиваясь: электронная почта, телефон, используя данные, которые указаны в разделе 6 настоящего Договора. Заключая договор, Заказчик (физическое лицо) подтверждает согласие и разрешает Исполнителю обрабатывать свои персональные данные, указанные в разделе 6 настоящего Договора, а </w:t>
      </w:r>
    </w:p>
    <w:p w14:paraId="0A6FA36D" w14:textId="77777777" w:rsidR="007D483E" w:rsidRDefault="007D483E" w:rsidP="00A63AD1">
      <w:pPr>
        <w:tabs>
          <w:tab w:val="left" w:pos="0"/>
        </w:tabs>
        <w:spacing w:after="0" w:line="240" w:lineRule="auto"/>
        <w:contextualSpacing/>
        <w:jc w:val="both"/>
        <w:rPr>
          <w:rFonts w:ascii="Times New Roman" w:eastAsia="Cambria" w:hAnsi="Times New Roman" w:cs="Times New Roman"/>
          <w:sz w:val="24"/>
          <w:szCs w:val="24"/>
        </w:rPr>
      </w:pPr>
    </w:p>
    <w:p w14:paraId="5E0A0834" w14:textId="77777777" w:rsidR="007D483E" w:rsidRPr="007D483E" w:rsidRDefault="007D483E" w:rsidP="007D483E">
      <w:pPr>
        <w:tabs>
          <w:tab w:val="left" w:pos="0"/>
        </w:tabs>
        <w:spacing w:after="0" w:line="240" w:lineRule="auto"/>
        <w:contextualSpacing/>
        <w:jc w:val="both"/>
        <w:rPr>
          <w:rFonts w:ascii="Times New Roman" w:eastAsia="Cambria" w:hAnsi="Times New Roman" w:cs="Times New Roman"/>
          <w:sz w:val="24"/>
          <w:szCs w:val="24"/>
        </w:rPr>
      </w:pPr>
      <w:r w:rsidRPr="007D483E">
        <w:rPr>
          <w:rFonts w:ascii="Times New Roman" w:eastAsia="Cambria" w:hAnsi="Times New Roman" w:cs="Times New Roman"/>
          <w:sz w:val="24"/>
          <w:szCs w:val="24"/>
        </w:rPr>
        <w:t>также осознает, что эти данные собираются и обрабатываются в целях исполнения настоящего Договора.</w:t>
      </w:r>
    </w:p>
    <w:p w14:paraId="41E98DA1" w14:textId="77777777" w:rsidR="007D483E" w:rsidRPr="007D483E" w:rsidRDefault="007D483E" w:rsidP="007D483E">
      <w:pPr>
        <w:tabs>
          <w:tab w:val="left" w:pos="0"/>
        </w:tabs>
        <w:spacing w:after="0" w:line="240" w:lineRule="auto"/>
        <w:contextualSpacing/>
        <w:jc w:val="both"/>
        <w:rPr>
          <w:rFonts w:ascii="Times New Roman" w:eastAsia="Cambria" w:hAnsi="Times New Roman" w:cs="Times New Roman"/>
          <w:sz w:val="24"/>
          <w:szCs w:val="24"/>
        </w:rPr>
      </w:pPr>
      <w:r w:rsidRPr="007D483E">
        <w:rPr>
          <w:rFonts w:ascii="Times New Roman" w:eastAsia="Cambria" w:hAnsi="Times New Roman" w:cs="Times New Roman"/>
          <w:sz w:val="24"/>
          <w:szCs w:val="24"/>
        </w:rPr>
        <w:t>5.2. Права и обязанности по настоящему Договору не могут переходить к третьим лицам без письменного согласия Исполнителя.</w:t>
      </w:r>
    </w:p>
    <w:p w14:paraId="6207B806" w14:textId="37EB320E" w:rsidR="007D483E" w:rsidRDefault="007D483E" w:rsidP="007D483E">
      <w:pPr>
        <w:tabs>
          <w:tab w:val="left" w:pos="0"/>
        </w:tabs>
        <w:spacing w:after="0" w:line="240" w:lineRule="auto"/>
        <w:contextualSpacing/>
        <w:jc w:val="both"/>
        <w:rPr>
          <w:rFonts w:ascii="Times New Roman" w:eastAsia="Cambria" w:hAnsi="Times New Roman" w:cs="Times New Roman"/>
          <w:sz w:val="24"/>
          <w:szCs w:val="24"/>
        </w:rPr>
      </w:pPr>
      <w:r w:rsidRPr="007D483E">
        <w:rPr>
          <w:rFonts w:ascii="Times New Roman" w:eastAsia="Cambria" w:hAnsi="Times New Roman" w:cs="Times New Roman"/>
          <w:sz w:val="24"/>
          <w:szCs w:val="24"/>
        </w:rPr>
        <w:t>5.3. Все споры и разногласия, возникшие в результате исполнения настоящего Договора, стороны будут пытаться урегулировать путем переговоров. Срок ответа на претензию 10 (Десять) рабочих дней. При неурегулировании Сторонами возникших разногласий спор разрешается в судебном порядке в соответствии с действующим законодательством РФ.</w:t>
      </w:r>
    </w:p>
    <w:p w14:paraId="6FFE59F4" w14:textId="1BB3F697" w:rsidR="00A63AD1" w:rsidRPr="00A63AD1" w:rsidRDefault="00A63AD1" w:rsidP="00A63AD1">
      <w:pPr>
        <w:tabs>
          <w:tab w:val="left" w:pos="0"/>
        </w:tabs>
        <w:spacing w:after="0" w:line="240" w:lineRule="auto"/>
        <w:contextualSpacing/>
        <w:jc w:val="both"/>
        <w:rPr>
          <w:rFonts w:ascii="Times New Roman" w:eastAsia="Cambria" w:hAnsi="Times New Roman" w:cs="Times New Roman"/>
          <w:sz w:val="24"/>
          <w:szCs w:val="24"/>
        </w:rPr>
      </w:pPr>
      <w:r w:rsidRPr="00A63AD1">
        <w:rPr>
          <w:rFonts w:ascii="Times New Roman" w:eastAsia="Cambria" w:hAnsi="Times New Roman" w:cs="Times New Roman"/>
          <w:sz w:val="24"/>
          <w:szCs w:val="24"/>
        </w:rPr>
        <w:t xml:space="preserve">5.4. </w:t>
      </w:r>
      <w:r w:rsidRPr="00A63AD1">
        <w:rPr>
          <w:rFonts w:ascii="Times New Roman" w:eastAsia="Calibri" w:hAnsi="Times New Roman" w:cs="Times New Roman"/>
          <w:sz w:val="24"/>
          <w:szCs w:val="24"/>
        </w:rPr>
        <w:t>Стороны договорились, что документы, возникающие в ходе исполнения Сторонами обязательств по настоящему Договору, полученные посредством электронной почты имеют юридическую силу. Такие документы приравниваются к документам, исполненным в простой письменной форме, направляемым на почтовый адрес. Электронные адреса Сторон указаны в разделе 6 настоящего Договора.</w:t>
      </w:r>
    </w:p>
    <w:p w14:paraId="0BCDE133" w14:textId="77777777" w:rsidR="00A63AD1" w:rsidRPr="00A63AD1" w:rsidRDefault="00A63AD1" w:rsidP="00A63AD1">
      <w:pPr>
        <w:tabs>
          <w:tab w:val="left" w:pos="0"/>
        </w:tabs>
        <w:spacing w:after="0" w:line="240" w:lineRule="auto"/>
        <w:contextualSpacing/>
        <w:jc w:val="both"/>
        <w:rPr>
          <w:rFonts w:ascii="Times New Roman" w:eastAsia="Cambria" w:hAnsi="Times New Roman" w:cs="Times New Roman"/>
          <w:sz w:val="24"/>
          <w:szCs w:val="24"/>
        </w:rPr>
      </w:pPr>
      <w:r w:rsidRPr="00A63AD1">
        <w:rPr>
          <w:rFonts w:ascii="Times New Roman" w:eastAsia="Cambria" w:hAnsi="Times New Roman" w:cs="Times New Roman"/>
          <w:sz w:val="24"/>
          <w:szCs w:val="24"/>
        </w:rPr>
        <w:t>5.5. Настоящий Договор составлен в двух экземплярах, имеющих одинаковую юридическую силу, по одному экземпляру для каждой из сторон.</w:t>
      </w:r>
    </w:p>
    <w:p w14:paraId="7445293B" w14:textId="77777777" w:rsidR="00A63AD1" w:rsidRPr="00A63AD1" w:rsidRDefault="00A63AD1" w:rsidP="00A63AD1">
      <w:pPr>
        <w:tabs>
          <w:tab w:val="left" w:pos="0"/>
        </w:tabs>
        <w:spacing w:after="0" w:line="240" w:lineRule="auto"/>
        <w:contextualSpacing/>
        <w:jc w:val="both"/>
        <w:rPr>
          <w:rFonts w:ascii="Times New Roman" w:eastAsia="Cambria" w:hAnsi="Times New Roman" w:cs="Times New Roman"/>
          <w:sz w:val="24"/>
          <w:szCs w:val="24"/>
        </w:rPr>
      </w:pPr>
    </w:p>
    <w:p w14:paraId="1C4BB61F" w14:textId="77777777" w:rsidR="00A63AD1" w:rsidRPr="00A63AD1" w:rsidRDefault="00A63AD1" w:rsidP="00A63AD1">
      <w:pPr>
        <w:numPr>
          <w:ilvl w:val="0"/>
          <w:numId w:val="1"/>
        </w:numPr>
        <w:tabs>
          <w:tab w:val="left" w:pos="0"/>
        </w:tabs>
        <w:spacing w:after="0" w:line="240" w:lineRule="auto"/>
        <w:contextualSpacing/>
        <w:rPr>
          <w:rFonts w:ascii="Times New Roman" w:eastAsia="Cambria" w:hAnsi="Times New Roman" w:cs="Times New Roman"/>
          <w:sz w:val="32"/>
          <w:szCs w:val="32"/>
        </w:rPr>
      </w:pPr>
      <w:r w:rsidRPr="00A63AD1">
        <w:rPr>
          <w:rFonts w:ascii="Times New Roman" w:eastAsia="Cambria" w:hAnsi="Times New Roman" w:cs="Times New Roman"/>
          <w:sz w:val="32"/>
          <w:szCs w:val="32"/>
        </w:rPr>
        <w:t>Реквизиты сторон</w:t>
      </w:r>
    </w:p>
    <w:p w14:paraId="1F967624" w14:textId="77777777" w:rsidR="00A63AD1" w:rsidRPr="00A63AD1" w:rsidRDefault="00A63AD1" w:rsidP="00A63AD1">
      <w:pPr>
        <w:tabs>
          <w:tab w:val="left" w:pos="0"/>
        </w:tabs>
        <w:spacing w:after="0" w:line="240" w:lineRule="auto"/>
        <w:rPr>
          <w:rFonts w:ascii="Times New Roman" w:eastAsia="Cambria" w:hAnsi="Times New Roman" w:cs="Times New Roman"/>
          <w:b/>
          <w:sz w:val="24"/>
          <w:szCs w:val="24"/>
        </w:rPr>
      </w:pPr>
    </w:p>
    <w:p w14:paraId="6A3F035D" w14:textId="77777777" w:rsidR="00A63AD1" w:rsidRPr="00A63AD1" w:rsidRDefault="00A63AD1" w:rsidP="00A63AD1">
      <w:pPr>
        <w:tabs>
          <w:tab w:val="left" w:pos="0"/>
        </w:tabs>
        <w:spacing w:after="0" w:line="240" w:lineRule="auto"/>
        <w:rPr>
          <w:rFonts w:ascii="Times New Roman" w:eastAsia="Cambria" w:hAnsi="Times New Roman" w:cs="Times New Roman"/>
          <w:b/>
          <w:sz w:val="24"/>
          <w:szCs w:val="24"/>
        </w:rPr>
      </w:pPr>
      <w:r w:rsidRPr="00A63AD1">
        <w:rPr>
          <w:rFonts w:ascii="Times New Roman" w:eastAsia="Cambria" w:hAnsi="Times New Roman" w:cs="Times New Roman"/>
          <w:b/>
          <w:sz w:val="24"/>
          <w:szCs w:val="24"/>
        </w:rPr>
        <w:t>Исполнитель — ООО «РИТ»</w:t>
      </w:r>
    </w:p>
    <w:p w14:paraId="0E710125" w14:textId="77777777" w:rsidR="00A63AD1" w:rsidRPr="00A63AD1" w:rsidRDefault="00A63AD1" w:rsidP="00A63AD1">
      <w:pPr>
        <w:tabs>
          <w:tab w:val="left" w:pos="426"/>
        </w:tabs>
        <w:spacing w:after="0" w:line="240" w:lineRule="auto"/>
        <w:rPr>
          <w:rFonts w:ascii="Times New Roman" w:eastAsia="Cambria" w:hAnsi="Times New Roman" w:cs="Times New Roman"/>
          <w:color w:val="000000"/>
          <w:sz w:val="24"/>
          <w:szCs w:val="24"/>
        </w:rPr>
      </w:pPr>
      <w:r w:rsidRPr="00A63AD1">
        <w:rPr>
          <w:rFonts w:ascii="Times New Roman" w:eastAsia="Cambria" w:hAnsi="Times New Roman" w:cs="Times New Roman"/>
          <w:color w:val="000000"/>
          <w:sz w:val="24"/>
          <w:szCs w:val="24"/>
        </w:rPr>
        <w:t>Место нахождения: 426001, УР, г. Ижевск, ул. им. Вадима Сивкова, 279, оф. 2</w:t>
      </w:r>
      <w:r w:rsidRPr="00A63AD1">
        <w:rPr>
          <w:rFonts w:ascii="Times New Roman" w:eastAsia="Cambria" w:hAnsi="Times New Roman" w:cs="Times New Roman"/>
          <w:color w:val="000000"/>
          <w:sz w:val="24"/>
          <w:szCs w:val="24"/>
        </w:rPr>
        <w:br/>
        <w:t>Почтовый адрес: 426001, УР, г. Ижевск, ул. им. Вадима Сивкова, 279, оф. 2</w:t>
      </w:r>
    </w:p>
    <w:p w14:paraId="2045B3AC" w14:textId="77777777" w:rsidR="00A63AD1" w:rsidRPr="00A63AD1" w:rsidRDefault="00A63AD1" w:rsidP="00A63AD1">
      <w:pPr>
        <w:tabs>
          <w:tab w:val="left" w:pos="426"/>
        </w:tabs>
        <w:spacing w:after="0" w:line="240" w:lineRule="auto"/>
        <w:rPr>
          <w:rFonts w:ascii="Times New Roman" w:eastAsia="Cambria" w:hAnsi="Times New Roman" w:cs="Times New Roman"/>
          <w:color w:val="000000"/>
          <w:sz w:val="24"/>
          <w:szCs w:val="24"/>
        </w:rPr>
      </w:pPr>
      <w:r w:rsidRPr="00A63AD1">
        <w:rPr>
          <w:rFonts w:ascii="Times New Roman" w:eastAsia="Cambria" w:hAnsi="Times New Roman" w:cs="Times New Roman"/>
          <w:color w:val="000000"/>
          <w:sz w:val="24"/>
          <w:szCs w:val="24"/>
        </w:rPr>
        <w:t>ИНН: 1840014554, КПП: 183101001 ОГРН: 1131840000764</w:t>
      </w:r>
    </w:p>
    <w:p w14:paraId="2D0A8F0C" w14:textId="77777777" w:rsidR="00A63AD1" w:rsidRPr="00A63AD1" w:rsidRDefault="00A63AD1" w:rsidP="00A63AD1">
      <w:pPr>
        <w:tabs>
          <w:tab w:val="left" w:pos="426"/>
        </w:tabs>
        <w:spacing w:after="0" w:line="240" w:lineRule="auto"/>
        <w:rPr>
          <w:rFonts w:ascii="Times New Roman" w:eastAsia="Cambria" w:hAnsi="Times New Roman" w:cs="Times New Roman"/>
          <w:color w:val="000000"/>
          <w:sz w:val="24"/>
          <w:szCs w:val="24"/>
        </w:rPr>
      </w:pPr>
      <w:r w:rsidRPr="00A63AD1">
        <w:rPr>
          <w:rFonts w:ascii="Times New Roman" w:eastAsia="Cambria" w:hAnsi="Times New Roman" w:cs="Times New Roman"/>
          <w:color w:val="000000"/>
          <w:sz w:val="24"/>
          <w:szCs w:val="24"/>
        </w:rPr>
        <w:t>Банковские реквизиты:</w:t>
      </w:r>
    </w:p>
    <w:p w14:paraId="72CEA2B9" w14:textId="77777777" w:rsidR="00880049" w:rsidRPr="00880049" w:rsidRDefault="00880049" w:rsidP="00880049">
      <w:pPr>
        <w:tabs>
          <w:tab w:val="left" w:pos="426"/>
        </w:tabs>
        <w:spacing w:after="0" w:line="240" w:lineRule="auto"/>
        <w:rPr>
          <w:rFonts w:ascii="Times New Roman" w:eastAsia="Cambria" w:hAnsi="Times New Roman" w:cs="Times New Roman"/>
          <w:color w:val="000000"/>
          <w:sz w:val="24"/>
          <w:szCs w:val="24"/>
        </w:rPr>
      </w:pPr>
      <w:r w:rsidRPr="00880049">
        <w:rPr>
          <w:rFonts w:ascii="Times New Roman" w:eastAsia="Cambria" w:hAnsi="Times New Roman" w:cs="Times New Roman"/>
          <w:color w:val="000000"/>
          <w:sz w:val="24"/>
          <w:szCs w:val="24"/>
        </w:rPr>
        <w:t xml:space="preserve">Р/с № 40702810902000056345 в АО «ДАТАБАНК» г. Ижевск </w:t>
      </w:r>
    </w:p>
    <w:p w14:paraId="2AEED687" w14:textId="11B6D19B" w:rsidR="00A63AD1" w:rsidRDefault="00880049" w:rsidP="00880049">
      <w:pPr>
        <w:tabs>
          <w:tab w:val="left" w:pos="426"/>
        </w:tabs>
        <w:spacing w:after="0" w:line="240" w:lineRule="auto"/>
        <w:rPr>
          <w:rFonts w:ascii="Times New Roman" w:eastAsia="Cambria" w:hAnsi="Times New Roman" w:cs="Times New Roman"/>
          <w:color w:val="000000"/>
          <w:sz w:val="24"/>
          <w:szCs w:val="24"/>
        </w:rPr>
      </w:pPr>
      <w:r w:rsidRPr="00880049">
        <w:rPr>
          <w:rFonts w:ascii="Times New Roman" w:eastAsia="Cambria" w:hAnsi="Times New Roman" w:cs="Times New Roman"/>
          <w:color w:val="000000"/>
          <w:sz w:val="24"/>
          <w:szCs w:val="24"/>
        </w:rPr>
        <w:t>К/с: 30101810900000000871 БИК: 049401871</w:t>
      </w:r>
    </w:p>
    <w:p w14:paraId="2D93DB89" w14:textId="77777777" w:rsidR="00880049" w:rsidRPr="00A63AD1" w:rsidRDefault="00880049" w:rsidP="00880049">
      <w:pPr>
        <w:tabs>
          <w:tab w:val="left" w:pos="426"/>
        </w:tabs>
        <w:spacing w:after="0" w:line="240" w:lineRule="auto"/>
        <w:rPr>
          <w:rFonts w:ascii="Times New Roman" w:eastAsia="Cambria" w:hAnsi="Times New Roman" w:cs="Times New Roman"/>
          <w:bCs/>
          <w:sz w:val="24"/>
          <w:szCs w:val="24"/>
        </w:rPr>
      </w:pPr>
    </w:p>
    <w:p w14:paraId="27A8BAE8" w14:textId="77777777" w:rsidR="00A63AD1" w:rsidRPr="00A63AD1" w:rsidRDefault="00A63AD1" w:rsidP="00A63AD1">
      <w:pPr>
        <w:tabs>
          <w:tab w:val="left" w:pos="426"/>
        </w:tabs>
        <w:spacing w:after="0" w:line="240" w:lineRule="auto"/>
        <w:rPr>
          <w:rFonts w:ascii="Times New Roman" w:eastAsia="Cambria" w:hAnsi="Times New Roman" w:cs="Times New Roman"/>
          <w:sz w:val="24"/>
          <w:szCs w:val="24"/>
        </w:rPr>
      </w:pPr>
    </w:p>
    <w:p w14:paraId="0F172329" w14:textId="77777777" w:rsidR="00A63AD1" w:rsidRPr="00A63AD1" w:rsidRDefault="00A63AD1" w:rsidP="00A63AD1">
      <w:pPr>
        <w:tabs>
          <w:tab w:val="left" w:pos="426"/>
        </w:tabs>
        <w:spacing w:after="0" w:line="240" w:lineRule="auto"/>
        <w:rPr>
          <w:rFonts w:ascii="Times New Roman" w:eastAsia="Cambria" w:hAnsi="Times New Roman" w:cs="Times New Roman"/>
          <w:sz w:val="24"/>
          <w:szCs w:val="24"/>
        </w:rPr>
      </w:pPr>
      <w:r w:rsidRPr="00A63AD1">
        <w:rPr>
          <w:rFonts w:ascii="Times New Roman" w:eastAsia="Cambria" w:hAnsi="Times New Roman" w:cs="Times New Roman"/>
          <w:sz w:val="24"/>
          <w:szCs w:val="24"/>
        </w:rPr>
        <w:t>____________________________ / И.А. Тимофеева</w:t>
      </w:r>
    </w:p>
    <w:p w14:paraId="05AC9D50" w14:textId="77777777" w:rsidR="00A63AD1" w:rsidRPr="00A63AD1" w:rsidRDefault="00A63AD1" w:rsidP="00A63AD1">
      <w:pPr>
        <w:tabs>
          <w:tab w:val="left" w:pos="426"/>
        </w:tabs>
        <w:spacing w:after="0" w:line="240" w:lineRule="auto"/>
        <w:rPr>
          <w:rFonts w:ascii="Times New Roman" w:eastAsia="Cambria" w:hAnsi="Times New Roman" w:cs="Times New Roman"/>
          <w:sz w:val="24"/>
          <w:szCs w:val="24"/>
        </w:rPr>
      </w:pPr>
    </w:p>
    <w:p w14:paraId="4A1BA921" w14:textId="77777777" w:rsidR="00A63AD1" w:rsidRPr="00A63AD1" w:rsidRDefault="00A63AD1" w:rsidP="00A63AD1">
      <w:pPr>
        <w:tabs>
          <w:tab w:val="left" w:pos="0"/>
        </w:tabs>
        <w:spacing w:after="0" w:line="240" w:lineRule="auto"/>
        <w:rPr>
          <w:rFonts w:ascii="Times New Roman" w:eastAsia="Cambria" w:hAnsi="Times New Roman" w:cs="Times New Roman"/>
          <w:b/>
          <w:sz w:val="24"/>
          <w:szCs w:val="24"/>
        </w:rPr>
      </w:pPr>
      <w:r w:rsidRPr="00A63AD1">
        <w:rPr>
          <w:rFonts w:ascii="Times New Roman" w:eastAsia="Cambria" w:hAnsi="Times New Roman" w:cs="Times New Roman"/>
          <w:b/>
          <w:sz w:val="24"/>
          <w:szCs w:val="24"/>
        </w:rPr>
        <w:t xml:space="preserve">Заказчик — </w:t>
      </w:r>
      <w:permStart w:id="1422000343" w:edGrp="everyone"/>
      <w:r w:rsidRPr="00A63AD1">
        <w:rPr>
          <w:rFonts w:ascii="Times New Roman" w:eastAsia="Cambria" w:hAnsi="Times New Roman" w:cs="Times New Roman"/>
          <w:b/>
          <w:sz w:val="24"/>
          <w:szCs w:val="24"/>
        </w:rPr>
        <w:t xml:space="preserve">                                                                                                                          </w:t>
      </w:r>
      <w:permEnd w:id="1422000343"/>
      <w:r w:rsidRPr="00A63AD1">
        <w:rPr>
          <w:rFonts w:ascii="Times New Roman" w:eastAsia="Cambria" w:hAnsi="Times New Roman" w:cs="Times New Roman"/>
          <w:b/>
          <w:sz w:val="24"/>
          <w:szCs w:val="24"/>
        </w:rPr>
        <w:t xml:space="preserve">     </w:t>
      </w:r>
    </w:p>
    <w:p w14:paraId="22343121" w14:textId="77777777" w:rsidR="00A63AD1" w:rsidRPr="00A63AD1" w:rsidRDefault="00A63AD1" w:rsidP="00A63AD1">
      <w:pPr>
        <w:tabs>
          <w:tab w:val="left" w:pos="426"/>
        </w:tabs>
        <w:spacing w:after="0" w:line="240" w:lineRule="auto"/>
        <w:rPr>
          <w:rFonts w:ascii="Times New Roman" w:eastAsia="Cambria" w:hAnsi="Times New Roman" w:cs="Times New Roman"/>
          <w:sz w:val="24"/>
          <w:szCs w:val="24"/>
        </w:rPr>
      </w:pPr>
      <w:r w:rsidRPr="00A63AD1">
        <w:rPr>
          <w:rFonts w:ascii="Times New Roman" w:eastAsia="Cambria" w:hAnsi="Times New Roman" w:cs="Times New Roman"/>
          <w:sz w:val="24"/>
          <w:szCs w:val="24"/>
        </w:rPr>
        <w:t xml:space="preserve">ИНН: </w:t>
      </w:r>
      <w:permStart w:id="1233651019" w:edGrp="everyone"/>
      <w:r w:rsidRPr="00A63AD1">
        <w:rPr>
          <w:rFonts w:ascii="Times New Roman" w:eastAsia="Cambria" w:hAnsi="Times New Roman" w:cs="Times New Roman"/>
          <w:sz w:val="24"/>
          <w:szCs w:val="24"/>
        </w:rPr>
        <w:t xml:space="preserve">                                              </w:t>
      </w:r>
      <w:permEnd w:id="1233651019"/>
      <w:r w:rsidRPr="00A63AD1">
        <w:rPr>
          <w:rFonts w:ascii="Times New Roman" w:eastAsia="Cambria" w:hAnsi="Times New Roman" w:cs="Times New Roman"/>
          <w:sz w:val="24"/>
          <w:szCs w:val="24"/>
        </w:rPr>
        <w:t xml:space="preserve">                                                                                        </w:t>
      </w:r>
    </w:p>
    <w:p w14:paraId="474D862C" w14:textId="77777777" w:rsidR="00A63AD1" w:rsidRPr="00A63AD1" w:rsidRDefault="00A63AD1" w:rsidP="00A63AD1">
      <w:pPr>
        <w:tabs>
          <w:tab w:val="left" w:pos="426"/>
        </w:tabs>
        <w:spacing w:after="0" w:line="240" w:lineRule="auto"/>
        <w:rPr>
          <w:rFonts w:ascii="Times New Roman" w:eastAsia="Cambria" w:hAnsi="Times New Roman" w:cs="Times New Roman"/>
          <w:sz w:val="24"/>
          <w:szCs w:val="24"/>
        </w:rPr>
      </w:pPr>
      <w:r w:rsidRPr="00A63AD1">
        <w:rPr>
          <w:rFonts w:ascii="Times New Roman" w:eastAsia="Cambria" w:hAnsi="Times New Roman" w:cs="Times New Roman"/>
          <w:sz w:val="24"/>
          <w:szCs w:val="24"/>
        </w:rPr>
        <w:t xml:space="preserve">Адрес: </w:t>
      </w:r>
      <w:permStart w:id="1548230473" w:edGrp="everyone"/>
      <w:r w:rsidRPr="00A63AD1">
        <w:rPr>
          <w:rFonts w:ascii="Times New Roman" w:eastAsia="Cambria" w:hAnsi="Times New Roman" w:cs="Times New Roman"/>
          <w:sz w:val="24"/>
          <w:szCs w:val="24"/>
        </w:rPr>
        <w:t xml:space="preserve">                                                      </w:t>
      </w:r>
      <w:permEnd w:id="1548230473"/>
      <w:r w:rsidRPr="00A63AD1">
        <w:rPr>
          <w:rFonts w:ascii="Times New Roman" w:eastAsia="Cambria" w:hAnsi="Times New Roman" w:cs="Times New Roman"/>
          <w:sz w:val="24"/>
          <w:szCs w:val="24"/>
        </w:rPr>
        <w:t xml:space="preserve">                                                                             </w:t>
      </w:r>
    </w:p>
    <w:p w14:paraId="04210EE5" w14:textId="77777777" w:rsidR="00A63AD1" w:rsidRPr="00A63AD1" w:rsidRDefault="00A63AD1" w:rsidP="00A63AD1">
      <w:pPr>
        <w:tabs>
          <w:tab w:val="left" w:pos="426"/>
        </w:tabs>
        <w:spacing w:after="0" w:line="240" w:lineRule="auto"/>
        <w:rPr>
          <w:rFonts w:ascii="Times New Roman" w:eastAsia="Cambria" w:hAnsi="Times New Roman" w:cs="Times New Roman"/>
          <w:sz w:val="24"/>
          <w:szCs w:val="24"/>
        </w:rPr>
      </w:pPr>
      <w:r w:rsidRPr="00A63AD1">
        <w:rPr>
          <w:rFonts w:ascii="Times New Roman" w:eastAsia="Cambria" w:hAnsi="Times New Roman" w:cs="Times New Roman"/>
          <w:sz w:val="24"/>
          <w:szCs w:val="24"/>
        </w:rPr>
        <w:t>Телефон/факс:</w:t>
      </w:r>
      <w:permStart w:id="1746039941" w:edGrp="everyone"/>
      <w:r w:rsidRPr="00A63AD1">
        <w:rPr>
          <w:rFonts w:ascii="Times New Roman" w:eastAsia="Cambria" w:hAnsi="Times New Roman" w:cs="Times New Roman"/>
          <w:sz w:val="24"/>
          <w:szCs w:val="24"/>
        </w:rPr>
        <w:t xml:space="preserve">                                                    </w:t>
      </w:r>
      <w:permEnd w:id="1746039941"/>
      <w:r w:rsidRPr="00A63AD1">
        <w:rPr>
          <w:rFonts w:ascii="Times New Roman" w:eastAsia="Cambria" w:hAnsi="Times New Roman" w:cs="Times New Roman"/>
          <w:sz w:val="24"/>
          <w:szCs w:val="24"/>
        </w:rPr>
        <w:t xml:space="preserve">                                                                    </w:t>
      </w:r>
    </w:p>
    <w:p w14:paraId="0345108E" w14:textId="77777777" w:rsidR="00A63AD1" w:rsidRPr="00A63AD1" w:rsidRDefault="00A63AD1" w:rsidP="00A63AD1">
      <w:pPr>
        <w:tabs>
          <w:tab w:val="left" w:pos="426"/>
        </w:tabs>
        <w:spacing w:after="0" w:line="240" w:lineRule="auto"/>
        <w:rPr>
          <w:rFonts w:ascii="Times New Roman" w:eastAsia="Cambria" w:hAnsi="Times New Roman" w:cs="Times New Roman"/>
          <w:sz w:val="24"/>
          <w:szCs w:val="24"/>
        </w:rPr>
      </w:pPr>
      <w:r w:rsidRPr="00A63AD1">
        <w:rPr>
          <w:rFonts w:ascii="Times New Roman" w:eastAsia="Cambria" w:hAnsi="Times New Roman" w:cs="Times New Roman"/>
          <w:sz w:val="24"/>
          <w:szCs w:val="24"/>
        </w:rPr>
        <w:t>Электронный адрес:</w:t>
      </w:r>
      <w:permStart w:id="394676565" w:edGrp="everyone"/>
      <w:r w:rsidRPr="00A63AD1">
        <w:rPr>
          <w:rFonts w:ascii="Times New Roman" w:eastAsia="Cambria" w:hAnsi="Times New Roman" w:cs="Times New Roman"/>
          <w:sz w:val="24"/>
          <w:szCs w:val="24"/>
        </w:rPr>
        <w:t xml:space="preserve">                                            </w:t>
      </w:r>
      <w:permEnd w:id="394676565"/>
      <w:r w:rsidRPr="00A63AD1">
        <w:rPr>
          <w:rFonts w:ascii="Times New Roman" w:eastAsia="Cambria" w:hAnsi="Times New Roman" w:cs="Times New Roman"/>
          <w:sz w:val="24"/>
          <w:szCs w:val="24"/>
        </w:rPr>
        <w:t xml:space="preserve">                                                                 </w:t>
      </w:r>
    </w:p>
    <w:p w14:paraId="0B98D541" w14:textId="77777777" w:rsidR="00A63AD1" w:rsidRPr="00A63AD1" w:rsidRDefault="00A63AD1" w:rsidP="00A63AD1">
      <w:pPr>
        <w:tabs>
          <w:tab w:val="left" w:pos="426"/>
        </w:tabs>
        <w:spacing w:after="0" w:line="240" w:lineRule="auto"/>
        <w:rPr>
          <w:rFonts w:ascii="Times New Roman" w:eastAsia="Cambria" w:hAnsi="Times New Roman" w:cs="Times New Roman"/>
          <w:sz w:val="24"/>
          <w:szCs w:val="24"/>
        </w:rPr>
      </w:pPr>
    </w:p>
    <w:p w14:paraId="0139E4E7" w14:textId="77777777" w:rsidR="00A63AD1" w:rsidRPr="00A63AD1" w:rsidRDefault="00A63AD1" w:rsidP="00A63AD1">
      <w:pPr>
        <w:tabs>
          <w:tab w:val="left" w:pos="426"/>
        </w:tabs>
        <w:spacing w:after="0" w:line="240" w:lineRule="auto"/>
        <w:rPr>
          <w:rFonts w:ascii="Times New Roman" w:eastAsia="Cambria" w:hAnsi="Times New Roman" w:cs="Times New Roman"/>
          <w:sz w:val="24"/>
          <w:szCs w:val="24"/>
        </w:rPr>
      </w:pPr>
    </w:p>
    <w:p w14:paraId="250F2490" w14:textId="77777777" w:rsidR="00A63AD1" w:rsidRPr="00A63AD1" w:rsidRDefault="00A63AD1" w:rsidP="00A63AD1">
      <w:pPr>
        <w:tabs>
          <w:tab w:val="left" w:pos="426"/>
        </w:tabs>
        <w:spacing w:after="0" w:line="240" w:lineRule="auto"/>
        <w:rPr>
          <w:rFonts w:ascii="Times New Roman" w:eastAsia="Cambria" w:hAnsi="Times New Roman" w:cs="Times New Roman"/>
          <w:b/>
          <w:sz w:val="24"/>
          <w:szCs w:val="24"/>
        </w:rPr>
      </w:pPr>
      <w:permStart w:id="1158224822" w:edGrp="everyone"/>
      <w:r w:rsidRPr="00A63AD1">
        <w:rPr>
          <w:rFonts w:ascii="Times New Roman" w:eastAsia="Cambria" w:hAnsi="Times New Roman" w:cs="Times New Roman"/>
          <w:sz w:val="24"/>
          <w:szCs w:val="24"/>
        </w:rPr>
        <w:t>______________________________</w:t>
      </w:r>
      <w:permEnd w:id="1158224822"/>
      <w:r w:rsidRPr="00A63AD1">
        <w:rPr>
          <w:rFonts w:ascii="Times New Roman" w:eastAsia="Cambria" w:hAnsi="Times New Roman" w:cs="Times New Roman"/>
          <w:sz w:val="24"/>
          <w:szCs w:val="24"/>
        </w:rPr>
        <w:t xml:space="preserve"> / </w:t>
      </w:r>
      <w:permStart w:id="1847541686" w:edGrp="everyone"/>
      <w:r w:rsidRPr="00A63AD1">
        <w:rPr>
          <w:rFonts w:ascii="Times New Roman" w:eastAsia="Cambria" w:hAnsi="Times New Roman" w:cs="Times New Roman"/>
          <w:sz w:val="24"/>
          <w:szCs w:val="24"/>
        </w:rPr>
        <w:t>____________________________</w:t>
      </w:r>
      <w:permEnd w:id="1847541686"/>
    </w:p>
    <w:p w14:paraId="684C15D5" w14:textId="77777777" w:rsidR="00A63AD1" w:rsidRDefault="00A63AD1"/>
    <w:sectPr w:rsidR="00A63AD1" w:rsidSect="002D73F8">
      <w:headerReference w:type="first" r:id="rId13"/>
      <w:footerReference w:type="first" r:id="rId14"/>
      <w:pgSz w:w="11900" w:h="16840"/>
      <w:pgMar w:top="1440" w:right="1127" w:bottom="1135" w:left="15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24F8B" w14:textId="77777777" w:rsidR="0026680E" w:rsidRDefault="0026680E">
      <w:pPr>
        <w:spacing w:after="0" w:line="240" w:lineRule="auto"/>
      </w:pPr>
      <w:r>
        <w:separator/>
      </w:r>
    </w:p>
  </w:endnote>
  <w:endnote w:type="continuationSeparator" w:id="0">
    <w:p w14:paraId="50B2D2C3" w14:textId="77777777" w:rsidR="0026680E" w:rsidRDefault="00266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02B6E" w14:textId="77777777" w:rsidR="00FA5EF1" w:rsidRPr="00416522" w:rsidRDefault="00D92680" w:rsidP="00FA5EF1">
    <w:pPr>
      <w:tabs>
        <w:tab w:val="center" w:pos="4677"/>
        <w:tab w:val="right" w:pos="9355"/>
      </w:tabs>
      <w:spacing w:after="0" w:line="240" w:lineRule="auto"/>
      <w:rPr>
        <w:rFonts w:ascii="Times New Roman" w:hAnsi="Times New Roman"/>
      </w:rPr>
    </w:pPr>
    <w:r>
      <w:rPr>
        <w:rFonts w:ascii="Times New Roman" w:hAnsi="Times New Roman"/>
      </w:rPr>
      <w:t>Заказчик</w:t>
    </w:r>
    <w:r w:rsidRPr="00746F17">
      <w:rPr>
        <w:rFonts w:ascii="Times New Roman" w:hAnsi="Times New Roman"/>
      </w:rPr>
      <w:t xml:space="preserve"> __________________                                                 </w:t>
    </w:r>
    <w:r>
      <w:rPr>
        <w:rFonts w:ascii="Times New Roman" w:hAnsi="Times New Roman"/>
      </w:rPr>
      <w:t xml:space="preserve">   Исполнитель__________________</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2C220" w14:textId="77777777" w:rsidR="00FA5EF1" w:rsidRPr="00416522" w:rsidRDefault="00D92680" w:rsidP="00FA5EF1">
    <w:pPr>
      <w:tabs>
        <w:tab w:val="center" w:pos="4677"/>
        <w:tab w:val="right" w:pos="9355"/>
      </w:tabs>
      <w:spacing w:after="0" w:line="240" w:lineRule="auto"/>
      <w:rPr>
        <w:rFonts w:ascii="Times New Roman" w:hAnsi="Times New Roman"/>
      </w:rPr>
    </w:pPr>
    <w:r w:rsidRPr="007A70EE">
      <w:t xml:space="preserve"> </w:t>
    </w:r>
    <w:bookmarkStart w:id="3" w:name="_Hlk518671852"/>
    <w:r>
      <w:rPr>
        <w:rFonts w:ascii="Times New Roman" w:hAnsi="Times New Roman"/>
      </w:rPr>
      <w:t>Заказчик</w:t>
    </w:r>
    <w:r w:rsidRPr="00746F17">
      <w:rPr>
        <w:rFonts w:ascii="Times New Roman" w:hAnsi="Times New Roman"/>
      </w:rPr>
      <w:t xml:space="preserve"> __________________                                                 </w:t>
    </w:r>
    <w:r>
      <w:rPr>
        <w:rFonts w:ascii="Times New Roman" w:hAnsi="Times New Roman"/>
      </w:rPr>
      <w:t xml:space="preserve">   Исполнитель__________________</w:t>
    </w:r>
    <w:bookmarkEnd w:id="3"/>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5E1D1" w14:textId="77777777" w:rsidR="00FA5EF1" w:rsidRPr="00FA5EF1" w:rsidRDefault="0026680E" w:rsidP="00FA5EF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78EE7" w14:textId="77777777" w:rsidR="0026680E" w:rsidRDefault="0026680E">
      <w:pPr>
        <w:spacing w:after="0" w:line="240" w:lineRule="auto"/>
      </w:pPr>
      <w:r>
        <w:separator/>
      </w:r>
    </w:p>
  </w:footnote>
  <w:footnote w:type="continuationSeparator" w:id="0">
    <w:p w14:paraId="0534F21A" w14:textId="77777777" w:rsidR="0026680E" w:rsidRDefault="002668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77A7C" w14:textId="3EDF8A0B" w:rsidR="00FA5EF1" w:rsidRPr="00F65459" w:rsidRDefault="00A63AD1" w:rsidP="00FA5EF1">
    <w:pPr>
      <w:tabs>
        <w:tab w:val="center" w:pos="4677"/>
        <w:tab w:val="right" w:pos="9213"/>
        <w:tab w:val="right" w:pos="9355"/>
      </w:tabs>
      <w:spacing w:after="0" w:line="240" w:lineRule="auto"/>
      <w:rPr>
        <w:rFonts w:ascii="Times New Roman" w:hAnsi="Times New Roman"/>
        <w:color w:val="595959"/>
      </w:rPr>
    </w:pPr>
    <w:r w:rsidRPr="00746F17">
      <w:rPr>
        <w:rFonts w:ascii="Times New Roman" w:hAnsi="Times New Roman"/>
        <w:noProof/>
        <w:lang w:eastAsia="ru-RU"/>
      </w:rPr>
      <w:drawing>
        <wp:inline distT="0" distB="0" distL="0" distR="0" wp14:anchorId="50FA6ACD" wp14:editId="31EBD1E2">
          <wp:extent cx="3168650" cy="3048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68650" cy="304800"/>
                  </a:xfrm>
                  <a:prstGeom prst="rect">
                    <a:avLst/>
                  </a:prstGeom>
                  <a:noFill/>
                  <a:ln>
                    <a:noFill/>
                  </a:ln>
                </pic:spPr>
              </pic:pic>
            </a:graphicData>
          </a:graphic>
        </wp:inline>
      </w:drawing>
    </w:r>
    <w:r w:rsidR="00D92680" w:rsidRPr="00746F17">
      <w:rPr>
        <w:rFonts w:ascii="Times New Roman" w:hAnsi="Times New Roman"/>
        <w:lang w:val="en-GB"/>
      </w:rPr>
      <w:tab/>
    </w:r>
    <w:r w:rsidR="00D92680" w:rsidRPr="00746F17">
      <w:rPr>
        <w:rFonts w:ascii="Tahoma" w:hAnsi="Tahoma"/>
        <w:color w:val="595959"/>
        <w:sz w:val="20"/>
      </w:rPr>
      <w:t xml:space="preserve">стр. </w:t>
    </w:r>
    <w:r w:rsidR="00D92680" w:rsidRPr="00746F17">
      <w:rPr>
        <w:rFonts w:ascii="Tahoma" w:hAnsi="Tahoma"/>
        <w:color w:val="595959"/>
        <w:sz w:val="20"/>
      </w:rPr>
      <w:fldChar w:fldCharType="begin"/>
    </w:r>
    <w:r w:rsidR="00D92680" w:rsidRPr="00746F17">
      <w:rPr>
        <w:rFonts w:ascii="Tahoma" w:hAnsi="Tahoma"/>
        <w:color w:val="595959"/>
        <w:sz w:val="20"/>
      </w:rPr>
      <w:instrText xml:space="preserve"> PAGE </w:instrText>
    </w:r>
    <w:r w:rsidR="00D92680" w:rsidRPr="00746F17">
      <w:rPr>
        <w:rFonts w:ascii="Tahoma" w:hAnsi="Tahoma"/>
        <w:color w:val="595959"/>
        <w:sz w:val="20"/>
      </w:rPr>
      <w:fldChar w:fldCharType="separate"/>
    </w:r>
    <w:r w:rsidR="00D92680">
      <w:rPr>
        <w:rFonts w:ascii="Tahoma" w:hAnsi="Tahoma"/>
        <w:color w:val="595959"/>
        <w:sz w:val="20"/>
      </w:rPr>
      <w:t>1</w:t>
    </w:r>
    <w:r w:rsidR="00D92680" w:rsidRPr="00746F17">
      <w:rPr>
        <w:rFonts w:ascii="Tahoma" w:hAnsi="Tahoma"/>
        <w:color w:val="595959"/>
        <w:sz w:val="20"/>
      </w:rPr>
      <w:fldChar w:fldCharType="end"/>
    </w:r>
    <w:r w:rsidR="00D92680" w:rsidRPr="00746F17">
      <w:rPr>
        <w:rFonts w:ascii="Tahoma" w:hAnsi="Tahoma"/>
        <w:color w:val="595959"/>
        <w:sz w:val="20"/>
        <w:lang w:val="en-GB"/>
      </w:rPr>
      <w:t xml:space="preserve"> и</w:t>
    </w:r>
    <w:r w:rsidR="00D92680" w:rsidRPr="00746F17">
      <w:rPr>
        <w:rFonts w:ascii="Tahoma" w:hAnsi="Tahoma"/>
        <w:color w:val="595959"/>
        <w:sz w:val="20"/>
      </w:rPr>
      <w:t xml:space="preserve">з </w:t>
    </w:r>
    <w:r w:rsidR="00D92680" w:rsidRPr="00746F17">
      <w:rPr>
        <w:rFonts w:ascii="Tahoma" w:hAnsi="Tahoma"/>
        <w:color w:val="595959"/>
        <w:sz w:val="20"/>
      </w:rPr>
      <w:fldChar w:fldCharType="begin"/>
    </w:r>
    <w:r w:rsidR="00D92680" w:rsidRPr="00746F17">
      <w:rPr>
        <w:rFonts w:ascii="Tahoma" w:hAnsi="Tahoma"/>
        <w:color w:val="595959"/>
        <w:sz w:val="20"/>
      </w:rPr>
      <w:instrText xml:space="preserve"> NUMPAGES </w:instrText>
    </w:r>
    <w:r w:rsidR="00D92680" w:rsidRPr="00746F17">
      <w:rPr>
        <w:rFonts w:ascii="Tahoma" w:hAnsi="Tahoma"/>
        <w:color w:val="595959"/>
        <w:sz w:val="20"/>
      </w:rPr>
      <w:fldChar w:fldCharType="separate"/>
    </w:r>
    <w:r w:rsidR="00D92680">
      <w:rPr>
        <w:rFonts w:ascii="Tahoma" w:hAnsi="Tahoma"/>
        <w:color w:val="595959"/>
        <w:sz w:val="20"/>
      </w:rPr>
      <w:t>3</w:t>
    </w:r>
    <w:r w:rsidR="00D92680" w:rsidRPr="00746F17">
      <w:rPr>
        <w:rFonts w:ascii="Tahoma" w:hAnsi="Tahoma"/>
        <w:color w:val="595959"/>
        <w:sz w:val="20"/>
      </w:rPr>
      <w:fldChar w:fldCharType="end"/>
    </w:r>
  </w:p>
  <w:p w14:paraId="5422D890" w14:textId="77777777" w:rsidR="00FA5EF1" w:rsidRPr="007A70EE" w:rsidRDefault="0026680E" w:rsidP="00FA5EF1">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545D4" w14:textId="47B6DA67" w:rsidR="00FA5EF1" w:rsidRPr="00F65459" w:rsidRDefault="00A63AD1" w:rsidP="00FA5EF1">
    <w:pPr>
      <w:pStyle w:val="a3"/>
    </w:pPr>
    <w:r>
      <w:rPr>
        <w:noProof/>
        <w:lang w:eastAsia="ru-RU"/>
      </w:rPr>
      <w:drawing>
        <wp:inline distT="0" distB="0" distL="0" distR="0" wp14:anchorId="31E02BA7" wp14:editId="22E85FFB">
          <wp:extent cx="5850255" cy="142938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50255" cy="142938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E776A" w14:textId="742E8C09" w:rsidR="00FA5EF1" w:rsidRPr="00F65459" w:rsidRDefault="00A63AD1" w:rsidP="00FA5EF1">
    <w:pPr>
      <w:tabs>
        <w:tab w:val="center" w:pos="4677"/>
        <w:tab w:val="right" w:pos="9213"/>
        <w:tab w:val="right" w:pos="9355"/>
      </w:tabs>
      <w:spacing w:after="0" w:line="240" w:lineRule="auto"/>
      <w:rPr>
        <w:rFonts w:ascii="Times New Roman" w:hAnsi="Times New Roman"/>
        <w:color w:val="595959"/>
      </w:rPr>
    </w:pPr>
    <w:r w:rsidRPr="00746F17">
      <w:rPr>
        <w:rFonts w:ascii="Times New Roman" w:hAnsi="Times New Roman"/>
        <w:noProof/>
        <w:lang w:eastAsia="ru-RU"/>
      </w:rPr>
      <w:drawing>
        <wp:inline distT="0" distB="0" distL="0" distR="0" wp14:anchorId="144BF04D" wp14:editId="3495DC3B">
          <wp:extent cx="3168650" cy="304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68650" cy="304800"/>
                  </a:xfrm>
                  <a:prstGeom prst="rect">
                    <a:avLst/>
                  </a:prstGeom>
                  <a:noFill/>
                  <a:ln>
                    <a:noFill/>
                  </a:ln>
                </pic:spPr>
              </pic:pic>
            </a:graphicData>
          </a:graphic>
        </wp:inline>
      </w:drawing>
    </w:r>
    <w:r w:rsidR="00D92680" w:rsidRPr="00746F17">
      <w:rPr>
        <w:rFonts w:ascii="Times New Roman" w:hAnsi="Times New Roman"/>
        <w:lang w:val="en-GB"/>
      </w:rPr>
      <w:tab/>
    </w:r>
    <w:r w:rsidR="00D92680" w:rsidRPr="00746F17">
      <w:rPr>
        <w:rFonts w:ascii="Tahoma" w:hAnsi="Tahoma"/>
        <w:color w:val="595959"/>
        <w:sz w:val="20"/>
      </w:rPr>
      <w:t xml:space="preserve">стр. </w:t>
    </w:r>
    <w:r w:rsidR="00D92680" w:rsidRPr="00746F17">
      <w:rPr>
        <w:rFonts w:ascii="Tahoma" w:hAnsi="Tahoma"/>
        <w:color w:val="595959"/>
        <w:sz w:val="20"/>
      </w:rPr>
      <w:fldChar w:fldCharType="begin"/>
    </w:r>
    <w:r w:rsidR="00D92680" w:rsidRPr="00746F17">
      <w:rPr>
        <w:rFonts w:ascii="Tahoma" w:hAnsi="Tahoma"/>
        <w:color w:val="595959"/>
        <w:sz w:val="20"/>
      </w:rPr>
      <w:instrText xml:space="preserve"> PAGE </w:instrText>
    </w:r>
    <w:r w:rsidR="00D92680" w:rsidRPr="00746F17">
      <w:rPr>
        <w:rFonts w:ascii="Tahoma" w:hAnsi="Tahoma"/>
        <w:color w:val="595959"/>
        <w:sz w:val="20"/>
      </w:rPr>
      <w:fldChar w:fldCharType="separate"/>
    </w:r>
    <w:r w:rsidR="00D92680">
      <w:rPr>
        <w:rFonts w:ascii="Tahoma" w:hAnsi="Tahoma"/>
        <w:color w:val="595959"/>
        <w:sz w:val="20"/>
      </w:rPr>
      <w:t>2</w:t>
    </w:r>
    <w:r w:rsidR="00D92680" w:rsidRPr="00746F17">
      <w:rPr>
        <w:rFonts w:ascii="Tahoma" w:hAnsi="Tahoma"/>
        <w:color w:val="595959"/>
        <w:sz w:val="20"/>
      </w:rPr>
      <w:fldChar w:fldCharType="end"/>
    </w:r>
    <w:r w:rsidR="00D92680" w:rsidRPr="00746F17">
      <w:rPr>
        <w:rFonts w:ascii="Tahoma" w:hAnsi="Tahoma"/>
        <w:color w:val="595959"/>
        <w:sz w:val="20"/>
        <w:lang w:val="en-GB"/>
      </w:rPr>
      <w:t xml:space="preserve"> и</w:t>
    </w:r>
    <w:r w:rsidR="00D92680" w:rsidRPr="00746F17">
      <w:rPr>
        <w:rFonts w:ascii="Tahoma" w:hAnsi="Tahoma"/>
        <w:color w:val="595959"/>
        <w:sz w:val="20"/>
      </w:rPr>
      <w:t xml:space="preserve">з </w:t>
    </w:r>
    <w:r w:rsidR="00D92680" w:rsidRPr="00746F17">
      <w:rPr>
        <w:rFonts w:ascii="Tahoma" w:hAnsi="Tahoma"/>
        <w:color w:val="595959"/>
        <w:sz w:val="20"/>
      </w:rPr>
      <w:fldChar w:fldCharType="begin"/>
    </w:r>
    <w:r w:rsidR="00D92680" w:rsidRPr="00746F17">
      <w:rPr>
        <w:rFonts w:ascii="Tahoma" w:hAnsi="Tahoma"/>
        <w:color w:val="595959"/>
        <w:sz w:val="20"/>
      </w:rPr>
      <w:instrText xml:space="preserve"> NUMPAGES </w:instrText>
    </w:r>
    <w:r w:rsidR="00D92680" w:rsidRPr="00746F17">
      <w:rPr>
        <w:rFonts w:ascii="Tahoma" w:hAnsi="Tahoma"/>
        <w:color w:val="595959"/>
        <w:sz w:val="20"/>
      </w:rPr>
      <w:fldChar w:fldCharType="separate"/>
    </w:r>
    <w:r w:rsidR="00D92680">
      <w:rPr>
        <w:rFonts w:ascii="Tahoma" w:hAnsi="Tahoma"/>
        <w:color w:val="595959"/>
        <w:sz w:val="20"/>
      </w:rPr>
      <w:t>3</w:t>
    </w:r>
    <w:r w:rsidR="00D92680" w:rsidRPr="00746F17">
      <w:rPr>
        <w:rFonts w:ascii="Tahoma" w:hAnsi="Tahoma"/>
        <w:color w:val="595959"/>
        <w:sz w:val="20"/>
      </w:rPr>
      <w:fldChar w:fldCharType="end"/>
    </w:r>
  </w:p>
  <w:p w14:paraId="1D47F540" w14:textId="77777777" w:rsidR="00FA5EF1" w:rsidRPr="007A70EE" w:rsidRDefault="0026680E" w:rsidP="00FA5EF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C352BD"/>
    <w:multiLevelType w:val="multilevel"/>
    <w:tmpl w:val="1FBCDAFC"/>
    <w:lvl w:ilvl="0">
      <w:start w:val="1"/>
      <w:numFmt w:val="decimal"/>
      <w:lvlText w:val="%1."/>
      <w:lvlJc w:val="left"/>
      <w:pPr>
        <w:ind w:left="360" w:hanging="360"/>
      </w:pPr>
      <w:rPr>
        <w:rFonts w:hint="default"/>
      </w:rPr>
    </w:lvl>
    <w:lvl w:ilvl="1">
      <w:start w:val="1"/>
      <w:numFmt w:val="decimal"/>
      <w:isLgl/>
      <w:lvlText w:val="%1.%2."/>
      <w:lvlJc w:val="left"/>
      <w:pPr>
        <w:ind w:left="502" w:hanging="360"/>
      </w:pPr>
      <w:rPr>
        <w:rFonts w:hint="default"/>
        <w:sz w:val="24"/>
        <w:szCs w:val="24"/>
      </w:rPr>
    </w:lvl>
    <w:lvl w:ilvl="2">
      <w:start w:val="1"/>
      <w:numFmt w:val="decimal"/>
      <w:isLgl/>
      <w:lvlText w:val="%1.%2.%3."/>
      <w:lvlJc w:val="left"/>
      <w:pPr>
        <w:ind w:left="1429"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1" w:cryptProviderType="rsaAES" w:cryptAlgorithmClass="hash" w:cryptAlgorithmType="typeAny" w:cryptAlgorithmSid="14" w:cryptSpinCount="100000" w:hash="DA/8kHqluewydHjjN24Ihd8K4oOhreiJOh7xhYURuQQsV4iiRYyiAsdJCeS807p3+5qscMQKhbga+y323GHGRg==" w:salt="p6yUxPRPB7VmE6cc/exM2Q=="/>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AD1"/>
    <w:rsid w:val="0013777A"/>
    <w:rsid w:val="0026680E"/>
    <w:rsid w:val="003A2FB8"/>
    <w:rsid w:val="0046593C"/>
    <w:rsid w:val="00552B18"/>
    <w:rsid w:val="005C2678"/>
    <w:rsid w:val="00750187"/>
    <w:rsid w:val="007D19B5"/>
    <w:rsid w:val="007D483E"/>
    <w:rsid w:val="007E55CB"/>
    <w:rsid w:val="007F073D"/>
    <w:rsid w:val="007F1FC3"/>
    <w:rsid w:val="00880049"/>
    <w:rsid w:val="00884CA7"/>
    <w:rsid w:val="00987761"/>
    <w:rsid w:val="009D02F5"/>
    <w:rsid w:val="00A63AD1"/>
    <w:rsid w:val="00AE5FA5"/>
    <w:rsid w:val="00D62159"/>
    <w:rsid w:val="00D92680"/>
    <w:rsid w:val="00D968CA"/>
    <w:rsid w:val="00DD4EBB"/>
    <w:rsid w:val="00E238DB"/>
    <w:rsid w:val="00E30C1E"/>
    <w:rsid w:val="00EE57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48EBB"/>
  <w15:chartTrackingRefBased/>
  <w15:docId w15:val="{F3BB1CFB-14D9-4FC4-80A8-5B1402CF4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63AD1"/>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A63AD1"/>
  </w:style>
  <w:style w:type="paragraph" w:styleId="a5">
    <w:name w:val="footer"/>
    <w:basedOn w:val="a"/>
    <w:link w:val="a6"/>
    <w:uiPriority w:val="99"/>
    <w:semiHidden/>
    <w:unhideWhenUsed/>
    <w:rsid w:val="00A63AD1"/>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A63AD1"/>
  </w:style>
  <w:style w:type="character" w:styleId="a7">
    <w:name w:val="Hyperlink"/>
    <w:basedOn w:val="a0"/>
    <w:uiPriority w:val="99"/>
    <w:unhideWhenUsed/>
    <w:rsid w:val="00D968CA"/>
    <w:rPr>
      <w:color w:val="0563C1" w:themeColor="hyperlink"/>
      <w:u w:val="single"/>
    </w:rPr>
  </w:style>
  <w:style w:type="character" w:styleId="a8">
    <w:name w:val="Unresolved Mention"/>
    <w:basedOn w:val="a0"/>
    <w:uiPriority w:val="99"/>
    <w:semiHidden/>
    <w:unhideWhenUsed/>
    <w:rsid w:val="00D968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4772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russianit.ru/hc/ru"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mnogopisem.ru/"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3</Pages>
  <Words>1264</Words>
  <Characters>7205</Characters>
  <Application>Microsoft Office Word</Application>
  <DocSecurity>8</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Дурова</dc:creator>
  <cp:keywords/>
  <dc:description/>
  <cp:lastModifiedBy>Юля Дериглазова</cp:lastModifiedBy>
  <cp:revision>7</cp:revision>
  <dcterms:created xsi:type="dcterms:W3CDTF">2021-03-10T09:08:00Z</dcterms:created>
  <dcterms:modified xsi:type="dcterms:W3CDTF">2021-11-08T09:03:00Z</dcterms:modified>
</cp:coreProperties>
</file>